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3B" w:rsidRPr="00EF4A4F" w:rsidRDefault="00513C3B" w:rsidP="00513C3B">
      <w:pPr>
        <w:pStyle w:val="Title"/>
        <w:rPr>
          <w:b w:val="0"/>
          <w:bCs w:val="0"/>
        </w:rPr>
      </w:pPr>
      <w:r w:rsidRPr="00EF4A4F">
        <w:rPr>
          <w:b w:val="0"/>
          <w:bCs w:val="0"/>
        </w:rPr>
        <w:t>THE BASIC CATEGORIES OF TALMUDIC THOUGHT</w:t>
      </w:r>
    </w:p>
    <w:p w:rsidR="00513C3B" w:rsidRPr="00EF4A4F" w:rsidRDefault="00513C3B" w:rsidP="00513C3B">
      <w:pPr>
        <w:rPr>
          <w:rFonts w:cs="Narkisim"/>
          <w:szCs w:val="24"/>
          <w:u w:val="single"/>
        </w:rPr>
      </w:pPr>
    </w:p>
    <w:p w:rsidR="00513C3B" w:rsidRPr="00771910" w:rsidRDefault="00513C3B" w:rsidP="008C2642">
      <w:pPr>
        <w:spacing w:line="360" w:lineRule="auto"/>
        <w:rPr>
          <w:rFonts w:cs="Narkisim"/>
          <w:szCs w:val="24"/>
          <w:u w:val="single"/>
        </w:rPr>
      </w:pPr>
      <w:r w:rsidRPr="00EF4A4F">
        <w:rPr>
          <w:rFonts w:cs="Narkisim"/>
          <w:szCs w:val="24"/>
          <w:u w:val="single"/>
        </w:rPr>
        <w:t xml:space="preserve">1.  What is a </w:t>
      </w:r>
      <w:r w:rsidRPr="00EF4A4F">
        <w:rPr>
          <w:rFonts w:cs="Narkisim"/>
          <w:szCs w:val="24"/>
          <w:u w:val="single"/>
          <w:rtl/>
        </w:rPr>
        <w:t>סוגיא</w:t>
      </w:r>
      <w:r w:rsidRPr="00EF4A4F">
        <w:rPr>
          <w:rFonts w:cs="Narkisim"/>
          <w:szCs w:val="24"/>
          <w:u w:val="single"/>
        </w:rPr>
        <w:t>?</w:t>
      </w:r>
    </w:p>
    <w:p w:rsidR="00513C3B" w:rsidRPr="00EF4A4F" w:rsidRDefault="00513C3B" w:rsidP="008C2642">
      <w:pPr>
        <w:spacing w:line="360" w:lineRule="auto"/>
        <w:rPr>
          <w:rFonts w:cs="Narkisim"/>
          <w:szCs w:val="24"/>
        </w:rPr>
      </w:pPr>
      <w:r w:rsidRPr="00EF4A4F">
        <w:rPr>
          <w:rFonts w:cs="Narkisim"/>
          <w:szCs w:val="24"/>
        </w:rPr>
        <w:t xml:space="preserve">A </w:t>
      </w:r>
      <w:r w:rsidRPr="00EF4A4F">
        <w:rPr>
          <w:rFonts w:cs="Narkisim"/>
          <w:szCs w:val="24"/>
          <w:rtl/>
        </w:rPr>
        <w:t>סוגיא</w:t>
      </w:r>
      <w:r w:rsidRPr="00EF4A4F">
        <w:rPr>
          <w:rFonts w:cs="Narkisim"/>
          <w:szCs w:val="24"/>
        </w:rPr>
        <w:t xml:space="preserve"> is a complete unit of Talmudic discussion.</w:t>
      </w:r>
    </w:p>
    <w:p w:rsidR="00513C3B" w:rsidRPr="00EF4A4F" w:rsidRDefault="00513C3B" w:rsidP="00513C3B">
      <w:pPr>
        <w:rPr>
          <w:rFonts w:cs="Narkisim"/>
          <w:szCs w:val="24"/>
        </w:rPr>
      </w:pPr>
      <w:r w:rsidRPr="00EF4A4F">
        <w:rPr>
          <w:rFonts w:cs="Narkisim"/>
          <w:szCs w:val="24"/>
          <w:rtl/>
        </w:rPr>
        <w:t>סוגיות</w:t>
      </w:r>
      <w:r w:rsidRPr="00EF4A4F">
        <w:rPr>
          <w:rFonts w:cs="Narkisim"/>
          <w:szCs w:val="24"/>
        </w:rPr>
        <w:t xml:space="preserve"> begin either with a text (</w:t>
      </w:r>
      <w:r w:rsidRPr="00EF4A4F">
        <w:rPr>
          <w:rFonts w:cs="Narkisim"/>
          <w:szCs w:val="24"/>
          <w:rtl/>
        </w:rPr>
        <w:t>משנה</w:t>
      </w:r>
      <w:r w:rsidRPr="00EF4A4F">
        <w:rPr>
          <w:rFonts w:cs="Narkisim"/>
          <w:szCs w:val="24"/>
        </w:rPr>
        <w:t xml:space="preserve">, </w:t>
      </w:r>
      <w:r w:rsidRPr="00EF4A4F">
        <w:rPr>
          <w:rFonts w:cs="Narkisim"/>
          <w:szCs w:val="24"/>
          <w:rtl/>
        </w:rPr>
        <w:t>ברייתא</w:t>
      </w:r>
      <w:r w:rsidRPr="00EF4A4F">
        <w:rPr>
          <w:rFonts w:cs="Narkisim"/>
          <w:szCs w:val="24"/>
        </w:rPr>
        <w:t xml:space="preserve">, </w:t>
      </w:r>
      <w:r w:rsidRPr="00EF4A4F">
        <w:rPr>
          <w:rFonts w:cs="Narkisim"/>
          <w:szCs w:val="24"/>
          <w:rtl/>
        </w:rPr>
        <w:t>מימרא</w:t>
      </w:r>
      <w:r w:rsidRPr="00EF4A4F">
        <w:rPr>
          <w:rFonts w:cs="Narkisim"/>
          <w:szCs w:val="24"/>
        </w:rPr>
        <w:t xml:space="preserve">, or </w:t>
      </w:r>
      <w:r w:rsidRPr="00EF4A4F">
        <w:rPr>
          <w:rFonts w:cs="Narkisim"/>
          <w:szCs w:val="24"/>
          <w:rtl/>
        </w:rPr>
        <w:t>פסוק</w:t>
      </w:r>
      <w:r w:rsidRPr="00EF4A4F">
        <w:rPr>
          <w:rFonts w:cs="Narkisim"/>
          <w:szCs w:val="24"/>
        </w:rPr>
        <w:t xml:space="preserve">) or with a </w:t>
      </w:r>
      <w:r w:rsidRPr="00EF4A4F">
        <w:rPr>
          <w:rFonts w:cs="Narkisim"/>
          <w:szCs w:val="24"/>
          <w:rtl/>
        </w:rPr>
        <w:t>ב</w:t>
      </w:r>
      <w:r w:rsidRPr="00EF4A4F">
        <w:rPr>
          <w:rFonts w:cs="Narkisim" w:hint="cs"/>
          <w:szCs w:val="24"/>
          <w:rtl/>
        </w:rPr>
        <w:t>עיא</w:t>
      </w:r>
      <w:r w:rsidRPr="00EF4A4F">
        <w:rPr>
          <w:rFonts w:cs="Narkisim"/>
          <w:szCs w:val="24"/>
        </w:rPr>
        <w:t>.</w:t>
      </w:r>
    </w:p>
    <w:p w:rsidR="00513C3B" w:rsidRPr="00EF4A4F" w:rsidRDefault="00513C3B" w:rsidP="00513C3B">
      <w:pPr>
        <w:rPr>
          <w:rFonts w:cs="Narkisim"/>
          <w:szCs w:val="24"/>
        </w:rPr>
      </w:pPr>
      <w:r w:rsidRPr="00EF4A4F">
        <w:rPr>
          <w:rFonts w:cs="Narkisim"/>
          <w:szCs w:val="24"/>
        </w:rPr>
        <w:t xml:space="preserve"> </w:t>
      </w:r>
    </w:p>
    <w:p w:rsidR="00513C3B" w:rsidRPr="00EF4A4F" w:rsidRDefault="00513C3B" w:rsidP="00DA02DB">
      <w:pPr>
        <w:rPr>
          <w:rFonts w:cs="Narkisim"/>
          <w:szCs w:val="24"/>
        </w:rPr>
      </w:pPr>
      <w:r w:rsidRPr="00EF4A4F">
        <w:rPr>
          <w:rFonts w:cs="Narkisim"/>
          <w:szCs w:val="24"/>
        </w:rPr>
        <w:t xml:space="preserve">When the text is </w:t>
      </w:r>
      <w:r w:rsidR="00DA02DB">
        <w:rPr>
          <w:rFonts w:cs="Narkisim"/>
          <w:szCs w:val="24"/>
        </w:rPr>
        <w:t xml:space="preserve">the opening of </w:t>
      </w:r>
      <w:r w:rsidRPr="00EF4A4F">
        <w:rPr>
          <w:rFonts w:cs="Narkisim"/>
          <w:szCs w:val="24"/>
        </w:rPr>
        <w:t xml:space="preserve">the local </w:t>
      </w:r>
      <w:r w:rsidRPr="00EF4A4F">
        <w:rPr>
          <w:rFonts w:cs="Narkisim"/>
          <w:szCs w:val="24"/>
          <w:rtl/>
        </w:rPr>
        <w:t>מ</w:t>
      </w:r>
      <w:r w:rsidRPr="00EF4A4F">
        <w:rPr>
          <w:rFonts w:cs="Narkisim" w:hint="cs"/>
          <w:szCs w:val="24"/>
          <w:rtl/>
        </w:rPr>
        <w:t>שנה</w:t>
      </w:r>
      <w:r w:rsidR="00DA02DB">
        <w:rPr>
          <w:rFonts w:cs="Narkisim"/>
          <w:szCs w:val="24"/>
        </w:rPr>
        <w:t>, it is introduced</w:t>
      </w:r>
      <w:r w:rsidRPr="00EF4A4F">
        <w:rPr>
          <w:rFonts w:cs="Narkisim"/>
          <w:szCs w:val="24"/>
        </w:rPr>
        <w:t xml:space="preserve"> by </w:t>
      </w:r>
      <w:r w:rsidRPr="00EF4A4F">
        <w:rPr>
          <w:rFonts w:cs="Narkisim"/>
          <w:szCs w:val="24"/>
          <w:rtl/>
        </w:rPr>
        <w:t>מ</w:t>
      </w:r>
      <w:r w:rsidRPr="00EF4A4F">
        <w:rPr>
          <w:rFonts w:cs="Narkisim" w:hint="cs"/>
          <w:szCs w:val="24"/>
          <w:rtl/>
        </w:rPr>
        <w:t>תני'</w:t>
      </w:r>
      <w:r w:rsidRPr="00EF4A4F">
        <w:rPr>
          <w:rFonts w:cs="Narkisim"/>
          <w:szCs w:val="24"/>
        </w:rPr>
        <w:t>.</w:t>
      </w:r>
      <w:r w:rsidR="00741CE3">
        <w:rPr>
          <w:rFonts w:cs="Narkisim"/>
          <w:szCs w:val="24"/>
        </w:rPr>
        <w:t xml:space="preserve"> </w:t>
      </w:r>
      <w:r w:rsidR="00DA02DB">
        <w:rPr>
          <w:rFonts w:cs="Narkisim"/>
          <w:szCs w:val="24"/>
        </w:rPr>
        <w:t xml:space="preserve"> The discussion of it is then introduced by </w:t>
      </w:r>
      <w:r w:rsidR="00DA02DB">
        <w:rPr>
          <w:rFonts w:cs="Narkisim" w:hint="cs"/>
          <w:szCs w:val="24"/>
          <w:rtl/>
        </w:rPr>
        <w:t>גמ'</w:t>
      </w:r>
      <w:r w:rsidR="00DA02DB">
        <w:rPr>
          <w:rFonts w:cs="Narkisim"/>
          <w:szCs w:val="24"/>
        </w:rPr>
        <w:t>.  Later sections of the local Mishnah that begin sugyot are enclosed within colons.</w:t>
      </w:r>
    </w:p>
    <w:p w:rsidR="00104B0F" w:rsidRDefault="00104B0F" w:rsidP="00513C3B">
      <w:pPr>
        <w:rPr>
          <w:rFonts w:cs="Narkisim"/>
          <w:szCs w:val="24"/>
        </w:rPr>
      </w:pPr>
    </w:p>
    <w:p w:rsidR="00513C3B" w:rsidRPr="00EF4A4F" w:rsidRDefault="00513C3B" w:rsidP="00513C3B">
      <w:pPr>
        <w:rPr>
          <w:rFonts w:cs="Narkisim"/>
          <w:szCs w:val="24"/>
        </w:rPr>
      </w:pPr>
      <w:r w:rsidRPr="00EF4A4F">
        <w:rPr>
          <w:rFonts w:cs="Narkisim"/>
          <w:szCs w:val="24"/>
        </w:rPr>
        <w:t xml:space="preserve">When the text is a </w:t>
      </w:r>
      <w:r w:rsidRPr="00EF4A4F">
        <w:rPr>
          <w:rFonts w:cs="Narkisim"/>
          <w:szCs w:val="24"/>
          <w:rtl/>
        </w:rPr>
        <w:t>מ</w:t>
      </w:r>
      <w:r w:rsidRPr="00EF4A4F">
        <w:rPr>
          <w:rFonts w:cs="Narkisim" w:hint="cs"/>
          <w:szCs w:val="24"/>
          <w:rtl/>
        </w:rPr>
        <w:t>שנה</w:t>
      </w:r>
      <w:r w:rsidRPr="00EF4A4F">
        <w:rPr>
          <w:rFonts w:cs="Narkisim"/>
          <w:szCs w:val="24"/>
        </w:rPr>
        <w:t xml:space="preserve"> from elsewhere, it is introduced by </w:t>
      </w:r>
    </w:p>
    <w:p w:rsidR="00513C3B" w:rsidRPr="007A2E35" w:rsidRDefault="00513C3B" w:rsidP="00104B0F">
      <w:pPr>
        <w:bidi/>
        <w:rPr>
          <w:rFonts w:ascii="Arial" w:hAnsi="Arial" w:cs="Arial"/>
        </w:rPr>
      </w:pPr>
      <w:r w:rsidRPr="007A2E35">
        <w:rPr>
          <w:rFonts w:ascii="Arial" w:hAnsi="Arial" w:cs="Arial"/>
          <w:rtl/>
        </w:rPr>
        <w:t>תנן התם</w:t>
      </w:r>
    </w:p>
    <w:p w:rsidR="00513C3B" w:rsidRPr="00EF4A4F" w:rsidRDefault="00513C3B" w:rsidP="00513C3B">
      <w:pPr>
        <w:rPr>
          <w:rFonts w:cs="Narkisim"/>
          <w:szCs w:val="24"/>
        </w:rPr>
      </w:pPr>
      <w:r w:rsidRPr="00EF4A4F">
        <w:rPr>
          <w:rFonts w:cs="Narkisim"/>
          <w:szCs w:val="24"/>
        </w:rPr>
        <w:t xml:space="preserve">When the text is a </w:t>
      </w:r>
      <w:r w:rsidRPr="00EF4A4F">
        <w:rPr>
          <w:rFonts w:cs="Narkisim"/>
          <w:szCs w:val="24"/>
          <w:rtl/>
        </w:rPr>
        <w:t>ב</w:t>
      </w:r>
      <w:r w:rsidRPr="00EF4A4F">
        <w:rPr>
          <w:rFonts w:cs="Narkisim" w:hint="cs"/>
          <w:szCs w:val="24"/>
          <w:rtl/>
        </w:rPr>
        <w:t>רייתא</w:t>
      </w:r>
      <w:r w:rsidRPr="00EF4A4F">
        <w:rPr>
          <w:rFonts w:cs="Narkisim"/>
          <w:szCs w:val="24"/>
        </w:rPr>
        <w:t xml:space="preserve">, it is introduced by </w:t>
      </w:r>
    </w:p>
    <w:p w:rsidR="008A5D4B" w:rsidRPr="007A2E35" w:rsidRDefault="008A5D4B" w:rsidP="00513C3B">
      <w:pPr>
        <w:bidi/>
        <w:rPr>
          <w:rFonts w:ascii="Arial" w:hAnsi="Arial" w:cs="Arial"/>
          <w:rtl/>
        </w:rPr>
        <w:sectPr w:rsidR="008A5D4B" w:rsidRPr="007A2E35" w:rsidSect="00392AB3">
          <w:footerReference w:type="default" r:id="rId7"/>
          <w:pgSz w:w="12240" w:h="15840" w:code="1"/>
          <w:pgMar w:top="1440" w:right="1800" w:bottom="1440" w:left="1800" w:header="720" w:footer="720" w:gutter="0"/>
          <w:cols w:space="720"/>
          <w:docGrid w:linePitch="360"/>
        </w:sectPr>
      </w:pPr>
    </w:p>
    <w:p w:rsidR="00513C3B" w:rsidRPr="007A2E35" w:rsidRDefault="00513C3B" w:rsidP="008A5D4B">
      <w:pPr>
        <w:bidi/>
        <w:rPr>
          <w:rFonts w:ascii="Arial" w:hAnsi="Arial" w:cs="Arial"/>
          <w:rtl/>
        </w:rPr>
      </w:pPr>
      <w:r w:rsidRPr="007A2E35">
        <w:rPr>
          <w:rFonts w:ascii="Arial" w:hAnsi="Arial" w:cs="Arial"/>
          <w:rtl/>
        </w:rPr>
        <w:t>תנו רבנן</w:t>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Pr="007A2E35">
        <w:rPr>
          <w:rFonts w:ascii="Arial" w:hAnsi="Arial" w:cs="Arial"/>
          <w:rtl/>
        </w:rPr>
        <w:t>תניא</w:t>
      </w:r>
    </w:p>
    <w:p w:rsidR="00513C3B" w:rsidRPr="00EF4A4F" w:rsidRDefault="00513C3B" w:rsidP="008A5D4B">
      <w:pPr>
        <w:bidi/>
        <w:rPr>
          <w:rFonts w:cs="Narkisim" w:hint="cs"/>
          <w:szCs w:val="24"/>
          <w:rtl/>
        </w:rPr>
      </w:pPr>
      <w:r w:rsidRPr="007A2E35">
        <w:rPr>
          <w:rFonts w:ascii="Arial" w:hAnsi="Arial" w:cs="Arial"/>
          <w:rtl/>
        </w:rPr>
        <w:t>תני</w:t>
      </w:r>
      <w:r w:rsidR="00764809" w:rsidRPr="007A2E35">
        <w:rPr>
          <w:rFonts w:ascii="Arial" w:hAnsi="Arial" w:cs="Arial"/>
        </w:rPr>
        <w:t xml:space="preserve"> X </w:t>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Pr="007A2E35">
        <w:rPr>
          <w:rFonts w:ascii="Arial" w:hAnsi="Arial" w:cs="Arial"/>
          <w:rtl/>
        </w:rPr>
        <w:t>תנא דבי</w:t>
      </w:r>
      <w:r w:rsidR="008A5D4B">
        <w:rPr>
          <w:rFonts w:cs="Narkisim" w:hint="cs"/>
          <w:szCs w:val="24"/>
          <w:rtl/>
        </w:rPr>
        <w:t xml:space="preserve"> </w:t>
      </w:r>
      <w:r w:rsidR="008A5D4B">
        <w:rPr>
          <w:rFonts w:cs="Narkisim"/>
          <w:szCs w:val="24"/>
        </w:rPr>
        <w:t>X</w:t>
      </w:r>
    </w:p>
    <w:p w:rsidR="00513C3B" w:rsidRPr="00EF4A4F" w:rsidRDefault="0020622F" w:rsidP="0020622F">
      <w:pPr>
        <w:rPr>
          <w:rFonts w:cs="Narkisim"/>
          <w:szCs w:val="24"/>
        </w:rPr>
      </w:pPr>
      <w:r>
        <w:rPr>
          <w:rFonts w:cs="Narkisim"/>
          <w:szCs w:val="24"/>
        </w:rPr>
        <w:t xml:space="preserve">When the text is a </w:t>
      </w:r>
      <w:r w:rsidR="00513C3B" w:rsidRPr="00EF4A4F">
        <w:rPr>
          <w:rFonts w:cs="Narkisim"/>
          <w:szCs w:val="24"/>
          <w:rtl/>
        </w:rPr>
        <w:t>ב</w:t>
      </w:r>
      <w:r w:rsidR="00513C3B" w:rsidRPr="00EF4A4F">
        <w:rPr>
          <w:rFonts w:cs="Narkisim" w:hint="cs"/>
          <w:szCs w:val="24"/>
          <w:rtl/>
        </w:rPr>
        <w:t>רייתא</w:t>
      </w:r>
      <w:r w:rsidR="00513C3B" w:rsidRPr="00EF4A4F">
        <w:rPr>
          <w:rFonts w:cs="Narkisim"/>
          <w:szCs w:val="24"/>
        </w:rPr>
        <w:t xml:space="preserve"> that comments on the local </w:t>
      </w:r>
      <w:r w:rsidR="00513C3B" w:rsidRPr="00EF4A4F">
        <w:rPr>
          <w:rFonts w:cs="Narkisim"/>
          <w:szCs w:val="24"/>
          <w:rtl/>
        </w:rPr>
        <w:t>מ</w:t>
      </w:r>
      <w:r w:rsidR="00513C3B" w:rsidRPr="00EF4A4F">
        <w:rPr>
          <w:rFonts w:cs="Narkisim" w:hint="cs"/>
          <w:szCs w:val="24"/>
          <w:rtl/>
        </w:rPr>
        <w:t>שנה</w:t>
      </w:r>
    </w:p>
    <w:p w:rsidR="00513C3B" w:rsidRPr="007A2E35" w:rsidRDefault="0020622F" w:rsidP="0020622F">
      <w:pPr>
        <w:bidi/>
        <w:rPr>
          <w:rFonts w:ascii="Arial" w:hAnsi="Arial" w:cs="Arial"/>
          <w:rtl/>
        </w:rPr>
      </w:pPr>
      <w:r w:rsidRPr="007A2E35">
        <w:rPr>
          <w:rFonts w:ascii="Arial" w:hAnsi="Arial" w:cs="Arial"/>
          <w:rtl/>
        </w:rPr>
        <w:t>תנא</w:t>
      </w:r>
    </w:p>
    <w:p w:rsidR="00513C3B" w:rsidRPr="00EF4A4F" w:rsidRDefault="00513C3B" w:rsidP="00513C3B">
      <w:pPr>
        <w:rPr>
          <w:rFonts w:cs="Narkisim"/>
          <w:szCs w:val="24"/>
        </w:rPr>
      </w:pPr>
      <w:r w:rsidRPr="00EF4A4F">
        <w:rPr>
          <w:rFonts w:cs="Narkisim"/>
          <w:szCs w:val="24"/>
        </w:rPr>
        <w:t xml:space="preserve">When the text is a </w:t>
      </w:r>
      <w:r w:rsidRPr="00EF4A4F">
        <w:rPr>
          <w:rFonts w:cs="Narkisim"/>
          <w:szCs w:val="24"/>
          <w:rtl/>
        </w:rPr>
        <w:t>מ</w:t>
      </w:r>
      <w:r w:rsidRPr="00EF4A4F">
        <w:rPr>
          <w:rFonts w:cs="Narkisim" w:hint="cs"/>
          <w:szCs w:val="24"/>
          <w:rtl/>
        </w:rPr>
        <w:t>ימרא</w:t>
      </w:r>
      <w:r w:rsidR="00075D7B">
        <w:rPr>
          <w:rFonts w:cs="Narkisim"/>
          <w:szCs w:val="24"/>
        </w:rPr>
        <w:t xml:space="preserve"> it may be</w:t>
      </w:r>
      <w:r w:rsidRPr="00EF4A4F">
        <w:rPr>
          <w:rFonts w:cs="Narkisim"/>
          <w:szCs w:val="24"/>
        </w:rPr>
        <w:t xml:space="preserve"> introduced by </w:t>
      </w:r>
    </w:p>
    <w:p w:rsidR="00764809" w:rsidRPr="007A2E35" w:rsidRDefault="00513C3B" w:rsidP="008A5D4B">
      <w:pPr>
        <w:bidi/>
        <w:rPr>
          <w:rFonts w:ascii="Arial" w:hAnsi="Arial" w:cs="Arial" w:hint="cs"/>
          <w:rtl/>
        </w:rPr>
      </w:pPr>
      <w:r w:rsidRPr="007A2E35">
        <w:rPr>
          <w:rFonts w:ascii="Arial" w:hAnsi="Arial" w:cs="Arial"/>
          <w:rtl/>
        </w:rPr>
        <w:t>איתמר</w:t>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008A5D4B" w:rsidRPr="007A2E35">
        <w:rPr>
          <w:rFonts w:ascii="Arial" w:hAnsi="Arial" w:cs="Arial" w:hint="cs"/>
          <w:rtl/>
        </w:rPr>
        <w:tab/>
      </w:r>
      <w:r w:rsidRPr="007A2E35">
        <w:rPr>
          <w:rFonts w:ascii="Arial" w:hAnsi="Arial" w:cs="Arial"/>
          <w:rtl/>
        </w:rPr>
        <w:t>אמר רב</w:t>
      </w:r>
      <w:r w:rsidR="00764809" w:rsidRPr="007A2E35">
        <w:rPr>
          <w:rFonts w:ascii="Arial" w:hAnsi="Arial" w:cs="Arial" w:hint="cs"/>
          <w:rtl/>
        </w:rPr>
        <w:t xml:space="preserve">(י) </w:t>
      </w:r>
      <w:r w:rsidR="00764809" w:rsidRPr="007A2E35">
        <w:rPr>
          <w:rFonts w:ascii="Arial" w:hAnsi="Arial" w:cs="Arial"/>
        </w:rPr>
        <w:t>X</w:t>
      </w:r>
    </w:p>
    <w:p w:rsidR="00513C3B" w:rsidRPr="007A2E35" w:rsidRDefault="00513C3B" w:rsidP="008A5D4B">
      <w:pPr>
        <w:bidi/>
        <w:ind w:left="4320" w:firstLine="720"/>
        <w:rPr>
          <w:rFonts w:ascii="Arial" w:hAnsi="Arial" w:cs="Arial" w:hint="cs"/>
          <w:rtl/>
        </w:rPr>
      </w:pPr>
      <w:r w:rsidRPr="007A2E35">
        <w:rPr>
          <w:rFonts w:ascii="Arial" w:hAnsi="Arial" w:cs="Arial"/>
          <w:rtl/>
        </w:rPr>
        <w:t>ואמר רב</w:t>
      </w:r>
      <w:r w:rsidR="00764809" w:rsidRPr="007A2E35">
        <w:rPr>
          <w:rFonts w:ascii="Arial" w:hAnsi="Arial" w:cs="Arial" w:hint="cs"/>
          <w:rtl/>
        </w:rPr>
        <w:t>(י)</w:t>
      </w:r>
      <w:r w:rsidR="00764809" w:rsidRPr="007A2E35">
        <w:rPr>
          <w:rFonts w:ascii="Arial" w:hAnsi="Arial" w:cs="Arial"/>
        </w:rPr>
        <w:t xml:space="preserve"> X </w:t>
      </w:r>
    </w:p>
    <w:p w:rsidR="00513C3B" w:rsidRPr="007A2E35" w:rsidRDefault="00513C3B" w:rsidP="00513C3B">
      <w:pPr>
        <w:rPr>
          <w:rFonts w:ascii="Arial" w:hAnsi="Arial" w:cs="Arial"/>
        </w:rPr>
      </w:pPr>
    </w:p>
    <w:p w:rsidR="00513C3B" w:rsidRPr="00EF4A4F" w:rsidRDefault="00513C3B" w:rsidP="00513C3B">
      <w:pPr>
        <w:rPr>
          <w:rFonts w:cs="Narkisim"/>
          <w:szCs w:val="24"/>
        </w:rPr>
      </w:pPr>
      <w:r w:rsidRPr="00EF4A4F">
        <w:rPr>
          <w:rFonts w:cs="Narkisim"/>
          <w:szCs w:val="24"/>
        </w:rPr>
        <w:t xml:space="preserve">When a text previously cited becomes the focus of another </w:t>
      </w:r>
      <w:r w:rsidRPr="00EF4A4F">
        <w:rPr>
          <w:rFonts w:cs="Narkisim"/>
          <w:szCs w:val="24"/>
          <w:rtl/>
        </w:rPr>
        <w:t>ס</w:t>
      </w:r>
      <w:r w:rsidRPr="00EF4A4F">
        <w:rPr>
          <w:rFonts w:cs="Narkisim" w:hint="cs"/>
          <w:szCs w:val="24"/>
          <w:rtl/>
        </w:rPr>
        <w:t>וגיא</w:t>
      </w:r>
      <w:r w:rsidR="0023408B">
        <w:rPr>
          <w:rFonts w:cs="Narkisim"/>
          <w:szCs w:val="24"/>
        </w:rPr>
        <w:t xml:space="preserve"> it </w:t>
      </w:r>
      <w:r w:rsidR="0015716C">
        <w:rPr>
          <w:rFonts w:cs="Narkisim"/>
          <w:szCs w:val="24"/>
        </w:rPr>
        <w:t>is</w:t>
      </w:r>
      <w:r w:rsidRPr="00EF4A4F">
        <w:rPr>
          <w:rFonts w:cs="Narkisim"/>
          <w:szCs w:val="24"/>
        </w:rPr>
        <w:t xml:space="preserve"> introduced by</w:t>
      </w:r>
    </w:p>
    <w:p w:rsidR="00513C3B" w:rsidRPr="007A2E35" w:rsidRDefault="00513C3B" w:rsidP="00513C3B">
      <w:pPr>
        <w:bidi/>
        <w:rPr>
          <w:rFonts w:ascii="Arial" w:hAnsi="Arial" w:cs="Arial"/>
          <w:rtl/>
        </w:rPr>
      </w:pPr>
      <w:r w:rsidRPr="007A2E35">
        <w:rPr>
          <w:rFonts w:ascii="Arial" w:hAnsi="Arial" w:cs="Arial"/>
          <w:rtl/>
        </w:rPr>
        <w:t>אמר מר</w:t>
      </w:r>
    </w:p>
    <w:p w:rsidR="00513C3B" w:rsidRPr="00EF4A4F" w:rsidRDefault="00513C3B" w:rsidP="00771910">
      <w:pPr>
        <w:bidi/>
        <w:rPr>
          <w:rFonts w:cs="Narkisim"/>
          <w:szCs w:val="24"/>
        </w:rPr>
      </w:pPr>
      <w:r w:rsidRPr="007A2E35">
        <w:rPr>
          <w:rFonts w:ascii="Arial" w:hAnsi="Arial" w:cs="Arial"/>
          <w:rtl/>
        </w:rPr>
        <w:t>גופא</w:t>
      </w:r>
    </w:p>
    <w:p w:rsidR="00513C3B" w:rsidRPr="00EF4A4F" w:rsidRDefault="00513C3B" w:rsidP="00513C3B">
      <w:pPr>
        <w:rPr>
          <w:rFonts w:cs="Narkisim"/>
          <w:szCs w:val="24"/>
        </w:rPr>
      </w:pPr>
      <w:r w:rsidRPr="00EF4A4F">
        <w:rPr>
          <w:rFonts w:cs="Narkisim"/>
          <w:szCs w:val="24"/>
        </w:rPr>
        <w:t xml:space="preserve">When a </w:t>
      </w:r>
      <w:r w:rsidRPr="00EF4A4F">
        <w:rPr>
          <w:rFonts w:cs="Narkisim"/>
          <w:szCs w:val="24"/>
          <w:rtl/>
        </w:rPr>
        <w:t>פ</w:t>
      </w:r>
      <w:r w:rsidRPr="00EF4A4F">
        <w:rPr>
          <w:rFonts w:cs="Narkisim" w:hint="cs"/>
          <w:szCs w:val="24"/>
          <w:rtl/>
        </w:rPr>
        <w:t>סוק</w:t>
      </w:r>
      <w:r w:rsidRPr="00EF4A4F">
        <w:rPr>
          <w:rFonts w:cs="Narkisim"/>
          <w:szCs w:val="24"/>
        </w:rPr>
        <w:t xml:space="preserve"> starts a </w:t>
      </w:r>
      <w:r w:rsidRPr="00EF4A4F">
        <w:rPr>
          <w:rFonts w:cs="Narkisim"/>
          <w:szCs w:val="24"/>
          <w:rtl/>
        </w:rPr>
        <w:t>ס</w:t>
      </w:r>
      <w:r w:rsidRPr="00EF4A4F">
        <w:rPr>
          <w:rFonts w:cs="Narkisim" w:hint="cs"/>
          <w:szCs w:val="24"/>
          <w:rtl/>
        </w:rPr>
        <w:t>וגיא</w:t>
      </w:r>
      <w:r w:rsidRPr="00EF4A4F">
        <w:rPr>
          <w:rFonts w:cs="Narkisim"/>
          <w:szCs w:val="24"/>
        </w:rPr>
        <w:t xml:space="preserve"> it is generally quoted without introduction.</w:t>
      </w:r>
    </w:p>
    <w:p w:rsidR="00513C3B" w:rsidRPr="000A364F" w:rsidRDefault="00513C3B" w:rsidP="00513C3B">
      <w:pPr>
        <w:rPr>
          <w:rFonts w:cs="Narkisim"/>
          <w:sz w:val="24"/>
          <w:szCs w:val="24"/>
        </w:rPr>
      </w:pPr>
    </w:p>
    <w:p w:rsidR="00513C3B" w:rsidRPr="00771910" w:rsidRDefault="00513C3B" w:rsidP="00771910">
      <w:pPr>
        <w:spacing w:line="360" w:lineRule="auto"/>
        <w:rPr>
          <w:rFonts w:cs="Narkisim"/>
          <w:szCs w:val="24"/>
          <w:u w:val="single"/>
        </w:rPr>
      </w:pPr>
      <w:r w:rsidRPr="00EF4A4F">
        <w:rPr>
          <w:rFonts w:cs="Narkisim"/>
          <w:szCs w:val="24"/>
          <w:u w:val="single"/>
        </w:rPr>
        <w:t xml:space="preserve">2.  What is the </w:t>
      </w:r>
      <w:r w:rsidRPr="00EF4A4F">
        <w:rPr>
          <w:rFonts w:cs="Narkisim"/>
          <w:szCs w:val="24"/>
          <w:u w:val="single"/>
          <w:rtl/>
        </w:rPr>
        <w:t>ס</w:t>
      </w:r>
      <w:r w:rsidRPr="00EF4A4F">
        <w:rPr>
          <w:rFonts w:cs="Narkisim" w:hint="cs"/>
          <w:szCs w:val="24"/>
          <w:u w:val="single"/>
          <w:rtl/>
        </w:rPr>
        <w:t>תמא דגמרא</w:t>
      </w:r>
      <w:r w:rsidRPr="00EF4A4F">
        <w:rPr>
          <w:rFonts w:cs="Narkisim"/>
          <w:szCs w:val="24"/>
          <w:u w:val="single"/>
        </w:rPr>
        <w:t>?</w:t>
      </w:r>
    </w:p>
    <w:p w:rsidR="00513C3B" w:rsidRPr="00EF4A4F" w:rsidRDefault="00513C3B" w:rsidP="008A5D4B">
      <w:pPr>
        <w:spacing w:line="360" w:lineRule="auto"/>
        <w:rPr>
          <w:rFonts w:cs="Narkisim"/>
          <w:szCs w:val="24"/>
        </w:rPr>
      </w:pPr>
      <w:r w:rsidRPr="00EF4A4F">
        <w:rPr>
          <w:rFonts w:cs="Narkisim"/>
          <w:szCs w:val="24"/>
        </w:rPr>
        <w:t xml:space="preserve">The </w:t>
      </w:r>
      <w:r w:rsidRPr="00EF4A4F">
        <w:rPr>
          <w:rFonts w:cs="Narkisim"/>
          <w:szCs w:val="24"/>
          <w:rtl/>
        </w:rPr>
        <w:t>ס</w:t>
      </w:r>
      <w:r w:rsidRPr="00EF4A4F">
        <w:rPr>
          <w:rFonts w:cs="Narkisim" w:hint="cs"/>
          <w:szCs w:val="24"/>
          <w:rtl/>
        </w:rPr>
        <w:t>תמא דגמרא</w:t>
      </w:r>
      <w:r w:rsidRPr="00EF4A4F">
        <w:rPr>
          <w:rFonts w:cs="Narkisim"/>
          <w:szCs w:val="24"/>
        </w:rPr>
        <w:t xml:space="preserve"> is the anonymous narrator of the Talmud.  It provides the context for the texts cited in the Talmud, introducing them, explaining how they relate to other texts as </w:t>
      </w:r>
      <w:r w:rsidRPr="00EF4A4F">
        <w:rPr>
          <w:rFonts w:cs="Narkisim"/>
          <w:szCs w:val="24"/>
          <w:rtl/>
        </w:rPr>
        <w:t>ר</w:t>
      </w:r>
      <w:r w:rsidRPr="00EF4A4F">
        <w:rPr>
          <w:rFonts w:cs="Narkisim" w:hint="cs"/>
          <w:szCs w:val="24"/>
          <w:rtl/>
        </w:rPr>
        <w:t>איות</w:t>
      </w:r>
      <w:r w:rsidRPr="00EF4A4F">
        <w:rPr>
          <w:rFonts w:cs="Narkisim"/>
          <w:szCs w:val="24"/>
        </w:rPr>
        <w:t xml:space="preserve"> or </w:t>
      </w:r>
      <w:r w:rsidRPr="00EF4A4F">
        <w:rPr>
          <w:rFonts w:cs="Narkisim"/>
          <w:szCs w:val="24"/>
          <w:rtl/>
        </w:rPr>
        <w:t>ק</w:t>
      </w:r>
      <w:r w:rsidRPr="00EF4A4F">
        <w:rPr>
          <w:rFonts w:cs="Narkisim" w:hint="cs"/>
          <w:szCs w:val="24"/>
          <w:rtl/>
        </w:rPr>
        <w:t>ושיות</w:t>
      </w:r>
      <w:r w:rsidR="008A5D4B">
        <w:rPr>
          <w:rFonts w:cs="Narkisim"/>
          <w:szCs w:val="24"/>
        </w:rPr>
        <w:t>, and interpretin</w:t>
      </w:r>
      <w:r w:rsidRPr="00EF4A4F">
        <w:rPr>
          <w:rFonts w:cs="Narkisim"/>
          <w:szCs w:val="24"/>
        </w:rPr>
        <w:t xml:space="preserve">g them.  The </w:t>
      </w:r>
      <w:r w:rsidRPr="00EF4A4F">
        <w:rPr>
          <w:rFonts w:cs="Narkisim"/>
          <w:szCs w:val="24"/>
          <w:rtl/>
        </w:rPr>
        <w:t>ס</w:t>
      </w:r>
      <w:r w:rsidRPr="00EF4A4F">
        <w:rPr>
          <w:rFonts w:cs="Narkisim" w:hint="cs"/>
          <w:szCs w:val="24"/>
          <w:rtl/>
        </w:rPr>
        <w:t>תמא דגמרא</w:t>
      </w:r>
      <w:r w:rsidRPr="00EF4A4F">
        <w:rPr>
          <w:rFonts w:cs="Narkisim"/>
          <w:szCs w:val="24"/>
        </w:rPr>
        <w:t xml:space="preserve"> create</w:t>
      </w:r>
      <w:r w:rsidR="008A5D4B">
        <w:rPr>
          <w:rFonts w:cs="Narkisim"/>
          <w:szCs w:val="24"/>
        </w:rPr>
        <w:t>s</w:t>
      </w:r>
      <w:r w:rsidRPr="00EF4A4F">
        <w:rPr>
          <w:rFonts w:cs="Narkisim"/>
          <w:szCs w:val="24"/>
        </w:rPr>
        <w:t xml:space="preserve"> </w:t>
      </w:r>
      <w:r w:rsidRPr="00EF4A4F">
        <w:rPr>
          <w:rFonts w:cs="Narkisim"/>
          <w:szCs w:val="24"/>
          <w:rtl/>
        </w:rPr>
        <w:t>א</w:t>
      </w:r>
      <w:r w:rsidRPr="00EF4A4F">
        <w:rPr>
          <w:rFonts w:cs="Narkisim" w:hint="cs"/>
          <w:szCs w:val="24"/>
          <w:rtl/>
        </w:rPr>
        <w:t>וקימתות</w:t>
      </w:r>
      <w:r w:rsidRPr="00EF4A4F">
        <w:rPr>
          <w:rFonts w:cs="Narkisim"/>
          <w:szCs w:val="24"/>
        </w:rPr>
        <w:t>, pose</w:t>
      </w:r>
      <w:r w:rsidR="008A5D4B">
        <w:rPr>
          <w:rFonts w:cs="Narkisim"/>
          <w:szCs w:val="24"/>
        </w:rPr>
        <w:t>s</w:t>
      </w:r>
      <w:r w:rsidRPr="00EF4A4F">
        <w:rPr>
          <w:rFonts w:cs="Narkisim"/>
          <w:szCs w:val="24"/>
        </w:rPr>
        <w:t xml:space="preserve"> </w:t>
      </w:r>
      <w:r w:rsidRPr="00EF4A4F">
        <w:rPr>
          <w:rFonts w:cs="Narkisim"/>
          <w:szCs w:val="24"/>
          <w:rtl/>
        </w:rPr>
        <w:t>ב</w:t>
      </w:r>
      <w:r w:rsidRPr="00EF4A4F">
        <w:rPr>
          <w:rFonts w:cs="Narkisim" w:hint="cs"/>
          <w:szCs w:val="24"/>
          <w:rtl/>
        </w:rPr>
        <w:t>עיות</w:t>
      </w:r>
      <w:r w:rsidRPr="00EF4A4F">
        <w:rPr>
          <w:rFonts w:cs="Narkisim"/>
          <w:szCs w:val="24"/>
        </w:rPr>
        <w:t xml:space="preserve"> and </w:t>
      </w:r>
      <w:r w:rsidRPr="00EF4A4F">
        <w:rPr>
          <w:rFonts w:cs="Narkisim"/>
          <w:szCs w:val="24"/>
          <w:rtl/>
        </w:rPr>
        <w:t>ק</w:t>
      </w:r>
      <w:r w:rsidRPr="00EF4A4F">
        <w:rPr>
          <w:rFonts w:cs="Narkisim" w:hint="cs"/>
          <w:szCs w:val="24"/>
          <w:rtl/>
        </w:rPr>
        <w:t>ושיות</w:t>
      </w:r>
      <w:r w:rsidRPr="00EF4A4F">
        <w:rPr>
          <w:rFonts w:cs="Narkisim"/>
          <w:szCs w:val="24"/>
        </w:rPr>
        <w:t>, and give</w:t>
      </w:r>
      <w:r w:rsidR="008A5D4B">
        <w:rPr>
          <w:rFonts w:cs="Narkisim"/>
          <w:szCs w:val="24"/>
        </w:rPr>
        <w:t>s</w:t>
      </w:r>
      <w:r w:rsidRPr="00EF4A4F">
        <w:rPr>
          <w:rFonts w:cs="Narkisim"/>
          <w:szCs w:val="24"/>
        </w:rPr>
        <w:t xml:space="preserve"> </w:t>
      </w:r>
      <w:r w:rsidRPr="00EF4A4F">
        <w:rPr>
          <w:rFonts w:cs="Narkisim"/>
          <w:szCs w:val="24"/>
          <w:rtl/>
        </w:rPr>
        <w:t>ת</w:t>
      </w:r>
      <w:r w:rsidRPr="00EF4A4F">
        <w:rPr>
          <w:rFonts w:cs="Narkisim" w:hint="cs"/>
          <w:szCs w:val="24"/>
          <w:rtl/>
        </w:rPr>
        <w:t>ירוצים</w:t>
      </w:r>
      <w:r w:rsidRPr="00EF4A4F">
        <w:rPr>
          <w:rFonts w:cs="Narkisim"/>
          <w:szCs w:val="24"/>
        </w:rPr>
        <w:t xml:space="preserve">, but generally provides its own halakhic opinions only at the end of a </w:t>
      </w:r>
      <w:r w:rsidRPr="00EF4A4F">
        <w:rPr>
          <w:rFonts w:cs="Narkisim"/>
          <w:szCs w:val="24"/>
          <w:rtl/>
        </w:rPr>
        <w:t>ס</w:t>
      </w:r>
      <w:r w:rsidRPr="00EF4A4F">
        <w:rPr>
          <w:rFonts w:cs="Narkisim" w:hint="cs"/>
          <w:szCs w:val="24"/>
          <w:rtl/>
        </w:rPr>
        <w:t>וגיא</w:t>
      </w:r>
      <w:r w:rsidRPr="00EF4A4F">
        <w:rPr>
          <w:rFonts w:cs="Narkisim"/>
          <w:szCs w:val="24"/>
        </w:rPr>
        <w:t xml:space="preserve"> if at all.</w:t>
      </w:r>
      <w:r w:rsidR="00301515">
        <w:rPr>
          <w:rFonts w:cs="Narkisim"/>
          <w:szCs w:val="24"/>
        </w:rPr>
        <w:t xml:space="preserve">  </w:t>
      </w:r>
      <w:r w:rsidR="001E7566">
        <w:rPr>
          <w:rFonts w:cs="Narkisim"/>
          <w:szCs w:val="24"/>
        </w:rPr>
        <w:t>Often, the</w:t>
      </w:r>
      <w:r w:rsidR="00301515">
        <w:rPr>
          <w:rFonts w:cs="Narkisim" w:hint="cs"/>
          <w:szCs w:val="24"/>
          <w:rtl/>
        </w:rPr>
        <w:t>סתמא דגמרא</w:t>
      </w:r>
      <w:r w:rsidR="00301515">
        <w:rPr>
          <w:rFonts w:cs="Narkisim"/>
          <w:szCs w:val="24"/>
        </w:rPr>
        <w:t xml:space="preserve"> is in Aramaic</w:t>
      </w:r>
      <w:r w:rsidR="001E7566">
        <w:rPr>
          <w:rFonts w:cs="Narkisim"/>
          <w:szCs w:val="24"/>
        </w:rPr>
        <w:t xml:space="preserve"> and quoted texts are in Hebrew, so that</w:t>
      </w:r>
      <w:r w:rsidR="00301515">
        <w:rPr>
          <w:rFonts w:cs="Narkisim"/>
          <w:szCs w:val="24"/>
        </w:rPr>
        <w:t xml:space="preserve"> one can identify where a </w:t>
      </w:r>
      <w:r w:rsidR="001E7566">
        <w:rPr>
          <w:rFonts w:cs="Narkisim"/>
          <w:szCs w:val="24"/>
        </w:rPr>
        <w:t xml:space="preserve">quoted text ends and the </w:t>
      </w:r>
      <w:r w:rsidR="00CE7B5F">
        <w:rPr>
          <w:rFonts w:cs="Narkisim" w:hint="cs"/>
          <w:szCs w:val="24"/>
          <w:rtl/>
        </w:rPr>
        <w:t>סתמא דגמרא</w:t>
      </w:r>
      <w:r w:rsidR="00CE7B5F">
        <w:rPr>
          <w:rFonts w:cs="Narkisim"/>
          <w:szCs w:val="24"/>
        </w:rPr>
        <w:t xml:space="preserve"> begins by looking for the transition from Hebrew to Aramaic.</w:t>
      </w:r>
      <w:r w:rsidR="001E7566">
        <w:rPr>
          <w:rFonts w:cs="Narkisim"/>
          <w:szCs w:val="24"/>
        </w:rPr>
        <w:t xml:space="preserve">  But Amoraim may use Aramaic, especially such Aramaic phrases as  </w:t>
      </w:r>
      <w:r w:rsidR="001E7566">
        <w:rPr>
          <w:rFonts w:cs="Narkisim" w:hint="cs"/>
          <w:szCs w:val="24"/>
          <w:rtl/>
        </w:rPr>
        <w:t>האי מאן</w:t>
      </w:r>
      <w:r w:rsidR="001E7566">
        <w:rPr>
          <w:rFonts w:cs="Narkisim"/>
          <w:szCs w:val="24"/>
        </w:rPr>
        <w:t xml:space="preserve"> or </w:t>
      </w:r>
      <w:r w:rsidR="001E7566">
        <w:rPr>
          <w:rFonts w:cs="Narkisim" w:hint="cs"/>
          <w:szCs w:val="24"/>
          <w:rtl/>
        </w:rPr>
        <w:t>הכי קאמר</w:t>
      </w:r>
      <w:r w:rsidR="001E7566">
        <w:rPr>
          <w:rFonts w:cs="Narkisim"/>
          <w:szCs w:val="24"/>
        </w:rPr>
        <w:t>.</w:t>
      </w:r>
    </w:p>
    <w:p w:rsidR="00513C3B" w:rsidRPr="00EF4A4F" w:rsidRDefault="00513C3B" w:rsidP="00513C3B">
      <w:pPr>
        <w:rPr>
          <w:rFonts w:cs="Narkisim"/>
          <w:szCs w:val="24"/>
        </w:rPr>
      </w:pPr>
    </w:p>
    <w:p w:rsidR="00513C3B" w:rsidRPr="00771910" w:rsidRDefault="00513C3B" w:rsidP="00771910">
      <w:pPr>
        <w:spacing w:line="360" w:lineRule="auto"/>
        <w:rPr>
          <w:rFonts w:cs="Narkisim"/>
          <w:szCs w:val="24"/>
          <w:u w:val="single"/>
        </w:rPr>
      </w:pPr>
      <w:r w:rsidRPr="00EF4A4F">
        <w:rPr>
          <w:rFonts w:cs="Narkisim"/>
          <w:szCs w:val="24"/>
          <w:u w:val="single"/>
        </w:rPr>
        <w:t xml:space="preserve">3.  What is a </w:t>
      </w:r>
      <w:r w:rsidRPr="00EF4A4F">
        <w:rPr>
          <w:rFonts w:cs="Narkisim"/>
          <w:szCs w:val="24"/>
          <w:u w:val="single"/>
          <w:rtl/>
        </w:rPr>
        <w:t>ב</w:t>
      </w:r>
      <w:r w:rsidRPr="00EF4A4F">
        <w:rPr>
          <w:rFonts w:cs="Narkisim" w:hint="cs"/>
          <w:szCs w:val="24"/>
          <w:u w:val="single"/>
          <w:rtl/>
        </w:rPr>
        <w:t>עיא</w:t>
      </w:r>
      <w:r w:rsidRPr="00EF4A4F">
        <w:rPr>
          <w:rFonts w:cs="Narkisim"/>
          <w:szCs w:val="24"/>
          <w:u w:val="single"/>
        </w:rPr>
        <w:t>?</w:t>
      </w:r>
    </w:p>
    <w:p w:rsidR="00513C3B" w:rsidRPr="00EF4A4F" w:rsidRDefault="00513C3B" w:rsidP="00771910">
      <w:pPr>
        <w:spacing w:line="360" w:lineRule="auto"/>
        <w:rPr>
          <w:rFonts w:cs="Narkisim"/>
          <w:szCs w:val="24"/>
        </w:rPr>
      </w:pPr>
      <w:r w:rsidRPr="00EF4A4F">
        <w:rPr>
          <w:rFonts w:cs="Narkisim"/>
          <w:szCs w:val="24"/>
        </w:rPr>
        <w:t xml:space="preserve">A </w:t>
      </w:r>
      <w:r w:rsidRPr="00EF4A4F">
        <w:rPr>
          <w:rFonts w:cs="Narkisim"/>
          <w:szCs w:val="24"/>
          <w:rtl/>
        </w:rPr>
        <w:t>ב</w:t>
      </w:r>
      <w:r w:rsidRPr="00EF4A4F">
        <w:rPr>
          <w:rFonts w:cs="Narkisim" w:hint="cs"/>
          <w:szCs w:val="24"/>
          <w:rtl/>
        </w:rPr>
        <w:t>עיא</w:t>
      </w:r>
      <w:r w:rsidRPr="00EF4A4F">
        <w:rPr>
          <w:rFonts w:cs="Narkisim"/>
          <w:szCs w:val="24"/>
        </w:rPr>
        <w:t xml:space="preserve"> is an inquiry, an information question.  A </w:t>
      </w:r>
      <w:r w:rsidRPr="00EF4A4F">
        <w:rPr>
          <w:rFonts w:cs="Narkisim"/>
          <w:szCs w:val="24"/>
          <w:rtl/>
        </w:rPr>
        <w:t>ב</w:t>
      </w:r>
      <w:r w:rsidRPr="00EF4A4F">
        <w:rPr>
          <w:rFonts w:cs="Narkisim" w:hint="cs"/>
          <w:szCs w:val="24"/>
          <w:rtl/>
        </w:rPr>
        <w:t>עיא</w:t>
      </w:r>
      <w:r w:rsidRPr="00EF4A4F">
        <w:rPr>
          <w:rFonts w:cs="Narkisim"/>
          <w:szCs w:val="24"/>
        </w:rPr>
        <w:t xml:space="preserve"> may be either rhetorical, meaning that it is asked only as a literary device to reach an already known answer, or real, meaning that the answer to it is not known before the question is asked.</w:t>
      </w:r>
      <w:r w:rsidR="0084642E">
        <w:rPr>
          <w:rFonts w:cs="Narkisim"/>
          <w:szCs w:val="24"/>
        </w:rPr>
        <w:t xml:space="preserve">  </w:t>
      </w:r>
    </w:p>
    <w:p w:rsidR="00513C3B" w:rsidRPr="007A2E35" w:rsidRDefault="00513C3B" w:rsidP="00771910">
      <w:pPr>
        <w:spacing w:line="360" w:lineRule="auto"/>
        <w:rPr>
          <w:rFonts w:ascii="Arial" w:hAnsi="Arial" w:cs="Arial"/>
        </w:rPr>
      </w:pPr>
      <w:r w:rsidRPr="00EF4A4F">
        <w:rPr>
          <w:rFonts w:cs="Narkisim"/>
          <w:szCs w:val="24"/>
        </w:rPr>
        <w:t xml:space="preserve">Phrases that introduce </w:t>
      </w:r>
      <w:r w:rsidRPr="00EF4A4F">
        <w:rPr>
          <w:rFonts w:cs="Narkisim"/>
          <w:szCs w:val="24"/>
          <w:rtl/>
        </w:rPr>
        <w:t>ב</w:t>
      </w:r>
      <w:r w:rsidRPr="00EF4A4F">
        <w:rPr>
          <w:rFonts w:cs="Narkisim" w:hint="cs"/>
          <w:szCs w:val="24"/>
          <w:rtl/>
        </w:rPr>
        <w:t>עיות</w:t>
      </w:r>
      <w:r w:rsidRPr="00EF4A4F">
        <w:rPr>
          <w:rFonts w:cs="Narkisim"/>
          <w:szCs w:val="24"/>
        </w:rPr>
        <w:t xml:space="preserve"> include</w:t>
      </w:r>
    </w:p>
    <w:p w:rsidR="008C2642" w:rsidRPr="007A2E35" w:rsidRDefault="008C2642" w:rsidP="00771910">
      <w:pPr>
        <w:pStyle w:val="Heading1"/>
        <w:rPr>
          <w:rFonts w:ascii="Arial" w:hAnsi="Arial" w:cs="Arial"/>
          <w:szCs w:val="20"/>
          <w:rtl/>
        </w:rPr>
        <w:sectPr w:rsidR="008C2642" w:rsidRPr="007A2E35" w:rsidSect="008A5D4B">
          <w:type w:val="continuous"/>
          <w:pgSz w:w="12240" w:h="15840" w:code="1"/>
          <w:pgMar w:top="1440" w:right="1800" w:bottom="1440" w:left="1800" w:header="720" w:footer="720" w:gutter="0"/>
          <w:cols w:space="720"/>
          <w:docGrid w:linePitch="360"/>
        </w:sectPr>
      </w:pPr>
    </w:p>
    <w:p w:rsidR="00771910" w:rsidRPr="007A2E35" w:rsidRDefault="00513C3B" w:rsidP="008C2642">
      <w:pPr>
        <w:pStyle w:val="Heading1"/>
        <w:rPr>
          <w:rFonts w:ascii="Arial" w:hAnsi="Arial" w:cs="Arial"/>
          <w:szCs w:val="20"/>
        </w:rPr>
      </w:pPr>
      <w:r w:rsidRPr="007A2E35">
        <w:rPr>
          <w:rFonts w:ascii="Arial" w:hAnsi="Arial" w:cs="Arial"/>
          <w:szCs w:val="20"/>
          <w:rtl/>
        </w:rPr>
        <w:t>איבעיא להו</w:t>
      </w:r>
    </w:p>
    <w:p w:rsidR="00513C3B" w:rsidRPr="007A2E35" w:rsidRDefault="00513C3B" w:rsidP="008C2642">
      <w:pPr>
        <w:pStyle w:val="Heading1"/>
        <w:rPr>
          <w:rFonts w:ascii="Arial" w:hAnsi="Arial" w:cs="Arial"/>
          <w:szCs w:val="20"/>
          <w:rtl/>
        </w:rPr>
      </w:pPr>
      <w:r w:rsidRPr="007A2E35">
        <w:rPr>
          <w:rFonts w:ascii="Arial" w:hAnsi="Arial" w:cs="Arial"/>
          <w:szCs w:val="20"/>
          <w:rtl/>
        </w:rPr>
        <w:t>בעא מיניה</w:t>
      </w:r>
    </w:p>
    <w:p w:rsidR="00513C3B" w:rsidRPr="007A2E35" w:rsidRDefault="00513C3B" w:rsidP="008C2642">
      <w:pPr>
        <w:bidi/>
        <w:rPr>
          <w:rFonts w:ascii="Arial" w:hAnsi="Arial" w:cs="Arial"/>
          <w:rtl/>
        </w:rPr>
      </w:pPr>
      <w:r w:rsidRPr="007A2E35">
        <w:rPr>
          <w:rFonts w:ascii="Arial" w:hAnsi="Arial" w:cs="Arial"/>
          <w:rtl/>
        </w:rPr>
        <w:t>בעי</w:t>
      </w:r>
    </w:p>
    <w:p w:rsidR="00513C3B" w:rsidRPr="007A2E35" w:rsidRDefault="00513C3B" w:rsidP="008C2642">
      <w:pPr>
        <w:pStyle w:val="Heading1"/>
        <w:rPr>
          <w:rFonts w:ascii="Arial" w:hAnsi="Arial" w:cs="Arial"/>
          <w:szCs w:val="20"/>
          <w:rtl/>
        </w:rPr>
      </w:pPr>
      <w:r w:rsidRPr="007A2E35">
        <w:rPr>
          <w:rFonts w:ascii="Arial" w:hAnsi="Arial" w:cs="Arial"/>
          <w:szCs w:val="20"/>
          <w:rtl/>
        </w:rPr>
        <w:t>מאי בינייהו</w:t>
      </w:r>
    </w:p>
    <w:p w:rsidR="00513C3B" w:rsidRPr="007A2E35" w:rsidRDefault="00513C3B" w:rsidP="008C2642">
      <w:pPr>
        <w:pStyle w:val="Heading1"/>
        <w:rPr>
          <w:rFonts w:ascii="Arial" w:hAnsi="Arial" w:cs="Arial"/>
          <w:szCs w:val="20"/>
          <w:rtl/>
        </w:rPr>
      </w:pPr>
      <w:r w:rsidRPr="007A2E35">
        <w:rPr>
          <w:rFonts w:ascii="Arial" w:hAnsi="Arial" w:cs="Arial"/>
          <w:szCs w:val="20"/>
          <w:rtl/>
        </w:rPr>
        <w:t>מאי טעמא</w:t>
      </w:r>
    </w:p>
    <w:p w:rsidR="00513C3B" w:rsidRPr="007A2E35" w:rsidRDefault="00513C3B" w:rsidP="008C2642">
      <w:pPr>
        <w:bidi/>
        <w:rPr>
          <w:rFonts w:ascii="Arial" w:hAnsi="Arial" w:cs="Arial"/>
          <w:rtl/>
        </w:rPr>
      </w:pPr>
      <w:r w:rsidRPr="007A2E35">
        <w:rPr>
          <w:rFonts w:ascii="Arial" w:hAnsi="Arial" w:cs="Arial"/>
          <w:rtl/>
        </w:rPr>
        <w:t>מנא הני מילי</w:t>
      </w:r>
    </w:p>
    <w:p w:rsidR="00513C3B" w:rsidRPr="007A2E35" w:rsidRDefault="00513C3B" w:rsidP="008C2642">
      <w:pPr>
        <w:bidi/>
        <w:rPr>
          <w:rFonts w:ascii="Arial" w:hAnsi="Arial" w:cs="Arial"/>
          <w:rtl/>
        </w:rPr>
      </w:pPr>
      <w:r w:rsidRPr="007A2E35">
        <w:rPr>
          <w:rFonts w:ascii="Arial" w:hAnsi="Arial" w:cs="Arial"/>
          <w:rtl/>
        </w:rPr>
        <w:t>מאי קראה</w:t>
      </w:r>
    </w:p>
    <w:p w:rsidR="008C2642" w:rsidRPr="007A2E35" w:rsidRDefault="008C2642" w:rsidP="008C2642">
      <w:pPr>
        <w:bidi/>
        <w:rPr>
          <w:rFonts w:ascii="Arial" w:hAnsi="Arial" w:cs="Arial" w:hint="cs"/>
          <w:rtl/>
        </w:rPr>
      </w:pPr>
      <w:r w:rsidRPr="007A2E35">
        <w:rPr>
          <w:rFonts w:ascii="Arial" w:hAnsi="Arial" w:cs="Arial" w:hint="cs"/>
          <w:rtl/>
        </w:rPr>
        <w:t>מאי דכתיב</w:t>
      </w:r>
    </w:p>
    <w:p w:rsidR="008C2642" w:rsidRPr="007A2E35" w:rsidRDefault="008C2642" w:rsidP="008C2642">
      <w:pPr>
        <w:bidi/>
        <w:rPr>
          <w:rFonts w:ascii="Arial" w:hAnsi="Arial" w:cs="Arial" w:hint="cs"/>
          <w:rtl/>
        </w:rPr>
      </w:pPr>
      <w:r w:rsidRPr="007A2E35">
        <w:rPr>
          <w:rFonts w:ascii="Arial" w:hAnsi="Arial" w:cs="Arial" w:hint="cs"/>
          <w:rtl/>
        </w:rPr>
        <w:t>מאי קאמר</w:t>
      </w:r>
    </w:p>
    <w:p w:rsidR="00513C3B" w:rsidRPr="007A2E35" w:rsidRDefault="00513C3B" w:rsidP="008C2642">
      <w:pPr>
        <w:bidi/>
        <w:rPr>
          <w:rFonts w:ascii="Arial" w:hAnsi="Arial" w:cs="Arial"/>
          <w:rtl/>
        </w:rPr>
      </w:pPr>
      <w:r w:rsidRPr="007A2E35">
        <w:rPr>
          <w:rFonts w:ascii="Arial" w:hAnsi="Arial" w:cs="Arial"/>
          <w:rtl/>
        </w:rPr>
        <w:t>מנא לן</w:t>
      </w:r>
    </w:p>
    <w:p w:rsidR="00513C3B" w:rsidRPr="007A2E35" w:rsidRDefault="00513C3B" w:rsidP="008C2642">
      <w:pPr>
        <w:bidi/>
        <w:rPr>
          <w:rFonts w:ascii="Arial" w:hAnsi="Arial" w:cs="Arial"/>
          <w:rtl/>
        </w:rPr>
      </w:pPr>
      <w:r w:rsidRPr="007A2E35">
        <w:rPr>
          <w:rFonts w:ascii="Arial" w:hAnsi="Arial" w:cs="Arial"/>
          <w:rtl/>
        </w:rPr>
        <w:t>מניין</w:t>
      </w:r>
    </w:p>
    <w:p w:rsidR="008C2642" w:rsidRDefault="008C2642" w:rsidP="008C2642">
      <w:pPr>
        <w:bidi/>
        <w:spacing w:line="360" w:lineRule="auto"/>
        <w:rPr>
          <w:rFonts w:cs="Narkisim"/>
          <w:szCs w:val="24"/>
          <w:rtl/>
        </w:rPr>
        <w:sectPr w:rsidR="008C2642" w:rsidSect="008C2642">
          <w:type w:val="continuous"/>
          <w:pgSz w:w="12240" w:h="15840" w:code="1"/>
          <w:pgMar w:top="1440" w:right="1800" w:bottom="1440" w:left="1800" w:header="720" w:footer="720" w:gutter="0"/>
          <w:cols w:num="2" w:space="720"/>
          <w:docGrid w:linePitch="360"/>
        </w:sectPr>
      </w:pPr>
    </w:p>
    <w:p w:rsidR="00513C3B" w:rsidRPr="00EF4A4F" w:rsidRDefault="00513C3B" w:rsidP="008C2642">
      <w:pPr>
        <w:spacing w:line="360" w:lineRule="auto"/>
        <w:rPr>
          <w:rFonts w:cs="Narkisim"/>
          <w:szCs w:val="24"/>
          <w:u w:val="single"/>
        </w:rPr>
      </w:pPr>
      <w:r w:rsidRPr="00EF4A4F">
        <w:rPr>
          <w:rFonts w:cs="Narkisim"/>
          <w:szCs w:val="24"/>
        </w:rPr>
        <w:br w:type="page"/>
      </w:r>
      <w:r w:rsidRPr="00EF4A4F">
        <w:rPr>
          <w:rFonts w:cs="Narkisim"/>
          <w:szCs w:val="24"/>
          <w:u w:val="single"/>
        </w:rPr>
        <w:t xml:space="preserve">4.  What is a </w:t>
      </w:r>
      <w:r w:rsidRPr="00EF4A4F">
        <w:rPr>
          <w:rFonts w:cs="Narkisim"/>
          <w:szCs w:val="24"/>
          <w:u w:val="single"/>
          <w:rtl/>
        </w:rPr>
        <w:t>ס</w:t>
      </w:r>
      <w:r w:rsidRPr="00EF4A4F">
        <w:rPr>
          <w:rFonts w:cs="Narkisim" w:hint="cs"/>
          <w:szCs w:val="24"/>
          <w:u w:val="single"/>
          <w:rtl/>
        </w:rPr>
        <w:t>תירה</w:t>
      </w:r>
      <w:r w:rsidRPr="00EF4A4F">
        <w:rPr>
          <w:rFonts w:cs="Narkisim"/>
          <w:szCs w:val="24"/>
          <w:u w:val="single"/>
        </w:rPr>
        <w:t>?</w:t>
      </w:r>
    </w:p>
    <w:p w:rsidR="00513C3B" w:rsidRPr="00EF4A4F" w:rsidRDefault="00513C3B" w:rsidP="00771910">
      <w:pPr>
        <w:spacing w:line="360" w:lineRule="auto"/>
        <w:rPr>
          <w:rFonts w:cs="Narkisim"/>
          <w:szCs w:val="24"/>
        </w:rPr>
      </w:pPr>
      <w:r w:rsidRPr="00EF4A4F">
        <w:rPr>
          <w:rFonts w:cs="Narkisim"/>
          <w:szCs w:val="24"/>
        </w:rPr>
        <w:t xml:space="preserve">A </w:t>
      </w:r>
      <w:r w:rsidRPr="00EF4A4F">
        <w:rPr>
          <w:rFonts w:cs="Narkisim"/>
          <w:szCs w:val="24"/>
          <w:rtl/>
        </w:rPr>
        <w:t>ס</w:t>
      </w:r>
      <w:r w:rsidRPr="00EF4A4F">
        <w:rPr>
          <w:rFonts w:cs="Narkisim" w:hint="cs"/>
          <w:szCs w:val="24"/>
          <w:rtl/>
        </w:rPr>
        <w:t>תירה</w:t>
      </w:r>
      <w:r w:rsidRPr="00EF4A4F">
        <w:rPr>
          <w:rFonts w:cs="Narkisim"/>
          <w:szCs w:val="24"/>
        </w:rPr>
        <w:t xml:space="preserve"> is a contradiction between two texts of equal authority.</w:t>
      </w:r>
    </w:p>
    <w:p w:rsidR="00513C3B" w:rsidRPr="00EF4A4F" w:rsidRDefault="00513C3B" w:rsidP="00A05C02">
      <w:pPr>
        <w:spacing w:line="360" w:lineRule="auto"/>
        <w:rPr>
          <w:rFonts w:cs="Narkisim"/>
          <w:szCs w:val="24"/>
        </w:rPr>
      </w:pPr>
      <w:r w:rsidRPr="00EF4A4F">
        <w:rPr>
          <w:rFonts w:cs="Narkisim"/>
          <w:szCs w:val="24"/>
        </w:rPr>
        <w:t xml:space="preserve">A </w:t>
      </w:r>
      <w:r w:rsidRPr="00EF4A4F">
        <w:rPr>
          <w:rFonts w:cs="Narkisim"/>
          <w:szCs w:val="24"/>
          <w:rtl/>
        </w:rPr>
        <w:t>ס</w:t>
      </w:r>
      <w:r w:rsidRPr="00EF4A4F">
        <w:rPr>
          <w:rFonts w:cs="Narkisim" w:hint="cs"/>
          <w:szCs w:val="24"/>
          <w:rtl/>
        </w:rPr>
        <w:t>תירה</w:t>
      </w:r>
      <w:r w:rsidRPr="00EF4A4F">
        <w:rPr>
          <w:rFonts w:cs="Narkisim"/>
          <w:szCs w:val="24"/>
        </w:rPr>
        <w:t xml:space="preserve"> may be apparent or real, and may refer to contradictions between two verses,</w:t>
      </w:r>
      <w:r w:rsidR="00A05C02">
        <w:rPr>
          <w:rFonts w:cs="Narkisim"/>
          <w:szCs w:val="24"/>
        </w:rPr>
        <w:t xml:space="preserve"> </w:t>
      </w:r>
      <w:r w:rsidR="00A05C02" w:rsidRPr="00EF4A4F">
        <w:rPr>
          <w:rFonts w:cs="Narkisim"/>
          <w:szCs w:val="24"/>
        </w:rPr>
        <w:t>two anonymous mishna</w:t>
      </w:r>
      <w:r w:rsidR="00A05C02">
        <w:rPr>
          <w:rFonts w:cs="Narkisim"/>
          <w:szCs w:val="24"/>
        </w:rPr>
        <w:t>yot,</w:t>
      </w:r>
      <w:r w:rsidRPr="00EF4A4F">
        <w:rPr>
          <w:rFonts w:cs="Narkisim"/>
          <w:szCs w:val="24"/>
        </w:rPr>
        <w:t xml:space="preserve"> two statement</w:t>
      </w:r>
      <w:r w:rsidR="00A05C02">
        <w:rPr>
          <w:rFonts w:cs="Narkisim"/>
          <w:szCs w:val="24"/>
        </w:rPr>
        <w:t>s by the same Tanna or Amora, or within a single statement (</w:t>
      </w:r>
      <w:r w:rsidR="00EC60D0">
        <w:rPr>
          <w:rFonts w:cs="Narkisim" w:hint="cs"/>
          <w:szCs w:val="24"/>
          <w:rtl/>
        </w:rPr>
        <w:t>ס</w:t>
      </w:r>
      <w:r w:rsidR="00A05C02">
        <w:rPr>
          <w:rFonts w:cs="Narkisim" w:hint="cs"/>
          <w:szCs w:val="24"/>
          <w:rtl/>
        </w:rPr>
        <w:t>תירה מיניה וביה</w:t>
      </w:r>
      <w:r w:rsidR="00A05C02">
        <w:rPr>
          <w:rFonts w:cs="Narkisim"/>
          <w:szCs w:val="24"/>
        </w:rPr>
        <w:t>).</w:t>
      </w:r>
    </w:p>
    <w:p w:rsidR="00513C3B" w:rsidRPr="00EF4A4F" w:rsidRDefault="0015716C" w:rsidP="00771910">
      <w:pPr>
        <w:spacing w:line="360" w:lineRule="auto"/>
        <w:rPr>
          <w:rFonts w:cs="Narkisim"/>
          <w:szCs w:val="24"/>
        </w:rPr>
      </w:pPr>
      <w:r>
        <w:rPr>
          <w:rFonts w:cs="Narkisim"/>
          <w:szCs w:val="24"/>
        </w:rPr>
        <w:t>C</w:t>
      </w:r>
      <w:r w:rsidR="00513C3B" w:rsidRPr="00EF4A4F">
        <w:rPr>
          <w:rFonts w:cs="Narkisim"/>
          <w:szCs w:val="24"/>
        </w:rPr>
        <w:t xml:space="preserve">ommon phrases that introduce a </w:t>
      </w:r>
      <w:r w:rsidR="00513C3B" w:rsidRPr="00EF4A4F">
        <w:rPr>
          <w:rFonts w:cs="Narkisim"/>
          <w:szCs w:val="24"/>
          <w:rtl/>
        </w:rPr>
        <w:t>ס</w:t>
      </w:r>
      <w:r w:rsidR="00513C3B" w:rsidRPr="00EF4A4F">
        <w:rPr>
          <w:rFonts w:cs="Narkisim" w:hint="cs"/>
          <w:szCs w:val="24"/>
          <w:rtl/>
        </w:rPr>
        <w:t>תירה</w:t>
      </w:r>
      <w:r w:rsidR="00513C3B" w:rsidRPr="00EF4A4F">
        <w:rPr>
          <w:rFonts w:cs="Narkisim"/>
          <w:szCs w:val="24"/>
        </w:rPr>
        <w:t xml:space="preserve"> in the Talmud include</w:t>
      </w:r>
    </w:p>
    <w:p w:rsidR="00E01889" w:rsidRPr="007A2E35" w:rsidRDefault="00E01889" w:rsidP="00513C3B">
      <w:pPr>
        <w:bidi/>
        <w:rPr>
          <w:rFonts w:ascii="Arial" w:hAnsi="Arial" w:cs="Arial"/>
          <w:rtl/>
        </w:rPr>
        <w:sectPr w:rsidR="00E01889" w:rsidRPr="007A2E35" w:rsidSect="008C2642">
          <w:type w:val="continuous"/>
          <w:pgSz w:w="12240" w:h="15840" w:code="1"/>
          <w:pgMar w:top="1440" w:right="1800" w:bottom="1440" w:left="1800" w:header="720" w:footer="720" w:gutter="0"/>
          <w:cols w:space="720"/>
          <w:docGrid w:linePitch="360"/>
        </w:sectPr>
      </w:pPr>
    </w:p>
    <w:p w:rsidR="00513C3B" w:rsidRPr="007A2E35" w:rsidRDefault="00513C3B" w:rsidP="00513C3B">
      <w:pPr>
        <w:bidi/>
        <w:rPr>
          <w:rFonts w:ascii="Arial" w:hAnsi="Arial" w:cs="Arial"/>
          <w:rtl/>
        </w:rPr>
      </w:pPr>
      <w:r w:rsidRPr="007A2E35">
        <w:rPr>
          <w:rFonts w:ascii="Arial" w:hAnsi="Arial" w:cs="Arial"/>
          <w:rtl/>
        </w:rPr>
        <w:t>ורמינהו</w:t>
      </w:r>
    </w:p>
    <w:p w:rsidR="00513C3B" w:rsidRPr="007A2E35" w:rsidRDefault="00513C3B" w:rsidP="00513C3B">
      <w:pPr>
        <w:bidi/>
        <w:rPr>
          <w:rFonts w:ascii="Arial" w:hAnsi="Arial" w:cs="Arial"/>
          <w:rtl/>
        </w:rPr>
      </w:pPr>
      <w:r w:rsidRPr="007A2E35">
        <w:rPr>
          <w:rFonts w:ascii="Arial" w:hAnsi="Arial" w:cs="Arial"/>
          <w:rtl/>
        </w:rPr>
        <w:t>רמי</w:t>
      </w:r>
    </w:p>
    <w:p w:rsidR="00513C3B" w:rsidRPr="007A2E35" w:rsidRDefault="00513C3B" w:rsidP="00513C3B">
      <w:pPr>
        <w:bidi/>
        <w:rPr>
          <w:rFonts w:ascii="Arial" w:hAnsi="Arial" w:cs="Arial"/>
          <w:rtl/>
        </w:rPr>
      </w:pPr>
      <w:r w:rsidRPr="007A2E35">
        <w:rPr>
          <w:rFonts w:ascii="Arial" w:hAnsi="Arial" w:cs="Arial"/>
          <w:rtl/>
        </w:rPr>
        <w:t>רישא . . . וסיפא</w:t>
      </w:r>
    </w:p>
    <w:p w:rsidR="00513C3B" w:rsidRPr="007A2E35" w:rsidRDefault="00513C3B" w:rsidP="00513C3B">
      <w:pPr>
        <w:bidi/>
        <w:rPr>
          <w:rFonts w:ascii="Arial" w:hAnsi="Arial" w:cs="Arial"/>
          <w:rtl/>
        </w:rPr>
      </w:pPr>
      <w:r w:rsidRPr="007A2E35">
        <w:rPr>
          <w:rFonts w:ascii="Arial" w:hAnsi="Arial" w:cs="Arial"/>
          <w:rtl/>
        </w:rPr>
        <w:t>הא גופא קשיא</w:t>
      </w:r>
    </w:p>
    <w:p w:rsidR="00513C3B" w:rsidRPr="007A2E35" w:rsidRDefault="00513C3B" w:rsidP="00513C3B">
      <w:pPr>
        <w:bidi/>
        <w:rPr>
          <w:rFonts w:ascii="Arial" w:hAnsi="Arial" w:cs="Arial"/>
          <w:rtl/>
        </w:rPr>
      </w:pPr>
      <w:r w:rsidRPr="007A2E35">
        <w:rPr>
          <w:rFonts w:ascii="Arial" w:hAnsi="Arial" w:cs="Arial"/>
          <w:rtl/>
        </w:rPr>
        <w:t>למימרא</w:t>
      </w:r>
    </w:p>
    <w:p w:rsidR="00E01889" w:rsidRPr="007A2E35" w:rsidRDefault="00513C3B" w:rsidP="00513C3B">
      <w:pPr>
        <w:bidi/>
        <w:rPr>
          <w:rFonts w:ascii="Arial" w:hAnsi="Arial" w:cs="Arial"/>
          <w:rtl/>
        </w:rPr>
        <w:sectPr w:rsidR="00E01889" w:rsidRPr="007A2E35" w:rsidSect="00E01889">
          <w:type w:val="continuous"/>
          <w:pgSz w:w="12240" w:h="15840" w:code="1"/>
          <w:pgMar w:top="1440" w:right="1800" w:bottom="1440" w:left="1800" w:header="720" w:footer="720" w:gutter="0"/>
          <w:cols w:num="2" w:space="720"/>
          <w:docGrid w:linePitch="360"/>
        </w:sectPr>
      </w:pPr>
      <w:r w:rsidRPr="007A2E35">
        <w:rPr>
          <w:rFonts w:ascii="Arial" w:hAnsi="Arial" w:cs="Arial"/>
          <w:rtl/>
        </w:rPr>
        <w:t>קשיא דר' פלוני אדר' פלוני</w:t>
      </w:r>
    </w:p>
    <w:p w:rsidR="00513C3B" w:rsidRPr="00EF4A4F" w:rsidRDefault="00513C3B" w:rsidP="00513C3B">
      <w:pPr>
        <w:rPr>
          <w:rFonts w:cs="Narkisim"/>
          <w:szCs w:val="24"/>
        </w:rPr>
      </w:pPr>
    </w:p>
    <w:p w:rsidR="00513C3B" w:rsidRPr="00EF4A4F" w:rsidRDefault="00513C3B" w:rsidP="00771910">
      <w:pPr>
        <w:spacing w:line="360" w:lineRule="auto"/>
        <w:rPr>
          <w:rFonts w:cs="Narkisim"/>
          <w:szCs w:val="24"/>
          <w:u w:val="single"/>
        </w:rPr>
      </w:pPr>
      <w:r w:rsidRPr="00EF4A4F">
        <w:rPr>
          <w:rFonts w:cs="Narkisim"/>
          <w:szCs w:val="24"/>
          <w:u w:val="single"/>
        </w:rPr>
        <w:t xml:space="preserve">5.  What is a </w:t>
      </w:r>
      <w:r w:rsidRPr="00EF4A4F">
        <w:rPr>
          <w:rFonts w:cs="Narkisim"/>
          <w:szCs w:val="24"/>
          <w:u w:val="single"/>
          <w:rtl/>
        </w:rPr>
        <w:t>ק</w:t>
      </w:r>
      <w:r w:rsidRPr="00EF4A4F">
        <w:rPr>
          <w:rFonts w:cs="Narkisim" w:hint="cs"/>
          <w:szCs w:val="24"/>
          <w:u w:val="single"/>
          <w:rtl/>
        </w:rPr>
        <w:t>ושיא</w:t>
      </w:r>
      <w:r w:rsidRPr="00EF4A4F">
        <w:rPr>
          <w:rFonts w:cs="Narkisim"/>
          <w:szCs w:val="24"/>
          <w:u w:val="single"/>
        </w:rPr>
        <w:t>?</w:t>
      </w:r>
    </w:p>
    <w:p w:rsidR="00513C3B" w:rsidRPr="00EF4A4F" w:rsidRDefault="00513C3B" w:rsidP="00771910">
      <w:pPr>
        <w:spacing w:line="360" w:lineRule="auto"/>
        <w:rPr>
          <w:rFonts w:cs="Narkisim"/>
          <w:szCs w:val="24"/>
        </w:rPr>
      </w:pPr>
      <w:r w:rsidRPr="00EF4A4F">
        <w:rPr>
          <w:rFonts w:cs="Narkisim"/>
          <w:szCs w:val="24"/>
        </w:rPr>
        <w:t xml:space="preserve">A </w:t>
      </w:r>
      <w:r w:rsidRPr="00EF4A4F">
        <w:rPr>
          <w:rFonts w:cs="Narkisim"/>
          <w:szCs w:val="24"/>
          <w:rtl/>
        </w:rPr>
        <w:t>ק</w:t>
      </w:r>
      <w:r w:rsidRPr="00EF4A4F">
        <w:rPr>
          <w:rFonts w:cs="Narkisim" w:hint="cs"/>
          <w:szCs w:val="24"/>
          <w:rtl/>
        </w:rPr>
        <w:t>ושיא</w:t>
      </w:r>
      <w:r w:rsidRPr="00EF4A4F">
        <w:rPr>
          <w:rFonts w:cs="Narkisim"/>
          <w:szCs w:val="24"/>
        </w:rPr>
        <w:t xml:space="preserve"> is an attack question, a claim that a text or opinion is demonstrably wrong</w:t>
      </w:r>
    </w:p>
    <w:p w:rsidR="00513C3B" w:rsidRPr="00EF4A4F" w:rsidRDefault="00513C3B" w:rsidP="00A63504">
      <w:pPr>
        <w:spacing w:line="360" w:lineRule="auto"/>
        <w:rPr>
          <w:rFonts w:cs="Narkisim"/>
          <w:szCs w:val="24"/>
        </w:rPr>
      </w:pPr>
      <w:r w:rsidRPr="00EF4A4F">
        <w:rPr>
          <w:rFonts w:cs="Narkisim"/>
          <w:szCs w:val="24"/>
          <w:rtl/>
        </w:rPr>
        <w:t>ק</w:t>
      </w:r>
      <w:r w:rsidRPr="00EF4A4F">
        <w:rPr>
          <w:rFonts w:cs="Narkisim" w:hint="cs"/>
          <w:szCs w:val="24"/>
          <w:rtl/>
        </w:rPr>
        <w:t>ושיות</w:t>
      </w:r>
      <w:r w:rsidRPr="00EF4A4F">
        <w:rPr>
          <w:rFonts w:cs="Narkisim"/>
          <w:szCs w:val="24"/>
        </w:rPr>
        <w:t xml:space="preserve"> may be based either on reason or on texts of greater authority.  For example, one may use a Tannaitic text (</w:t>
      </w:r>
      <w:r w:rsidRPr="00EF4A4F">
        <w:rPr>
          <w:rFonts w:cs="Narkisim" w:hint="cs"/>
          <w:szCs w:val="24"/>
          <w:rtl/>
        </w:rPr>
        <w:t>משנה</w:t>
      </w:r>
      <w:r w:rsidRPr="00EF4A4F">
        <w:rPr>
          <w:rFonts w:cs="Narkisim"/>
          <w:szCs w:val="24"/>
        </w:rPr>
        <w:t xml:space="preserve"> or </w:t>
      </w:r>
      <w:r w:rsidRPr="00EF4A4F">
        <w:rPr>
          <w:rFonts w:cs="Narkisim" w:hint="cs"/>
          <w:szCs w:val="24"/>
          <w:rtl/>
        </w:rPr>
        <w:t>ברייתא</w:t>
      </w:r>
      <w:r w:rsidRPr="00EF4A4F">
        <w:rPr>
          <w:rFonts w:cs="Narkisim"/>
          <w:szCs w:val="24"/>
        </w:rPr>
        <w:t>) to attack an Amoraic statement (</w:t>
      </w:r>
      <w:r w:rsidRPr="00EF4A4F">
        <w:rPr>
          <w:rFonts w:cs="Narkisim" w:hint="cs"/>
          <w:szCs w:val="24"/>
          <w:rtl/>
        </w:rPr>
        <w:t>מימרא</w:t>
      </w:r>
      <w:r w:rsidR="0084642E">
        <w:rPr>
          <w:rFonts w:cs="Narkisim"/>
          <w:szCs w:val="24"/>
        </w:rPr>
        <w:t>) or a suggestion by the</w:t>
      </w:r>
      <w:r w:rsidR="00A63504">
        <w:rPr>
          <w:rFonts w:cs="Narkisim" w:hint="cs"/>
          <w:szCs w:val="24"/>
          <w:rtl/>
        </w:rPr>
        <w:t>סתמא דגמרא</w:t>
      </w:r>
      <w:r w:rsidR="00A63504">
        <w:rPr>
          <w:rFonts w:cs="Narkisim"/>
          <w:szCs w:val="24"/>
        </w:rPr>
        <w:t>.</w:t>
      </w:r>
      <w:r w:rsidRPr="00EF4A4F">
        <w:rPr>
          <w:rFonts w:cs="Narkisim"/>
          <w:szCs w:val="24"/>
        </w:rPr>
        <w:t xml:space="preserve"> </w:t>
      </w:r>
    </w:p>
    <w:p w:rsidR="00513C3B" w:rsidRPr="00EF4A4F" w:rsidRDefault="0015716C" w:rsidP="00771910">
      <w:pPr>
        <w:spacing w:line="360" w:lineRule="auto"/>
        <w:rPr>
          <w:rFonts w:cs="Narkisim"/>
          <w:szCs w:val="24"/>
        </w:rPr>
      </w:pPr>
      <w:r>
        <w:rPr>
          <w:rFonts w:cs="Narkisim"/>
          <w:szCs w:val="24"/>
        </w:rPr>
        <w:t>C</w:t>
      </w:r>
      <w:r w:rsidR="00513C3B" w:rsidRPr="00EF4A4F">
        <w:rPr>
          <w:rFonts w:cs="Narkisim"/>
          <w:szCs w:val="24"/>
        </w:rPr>
        <w:t xml:space="preserve">ommon phrases introducing </w:t>
      </w:r>
      <w:r w:rsidR="00513C3B" w:rsidRPr="00EF4A4F">
        <w:rPr>
          <w:rFonts w:cs="Narkisim"/>
          <w:szCs w:val="24"/>
          <w:rtl/>
        </w:rPr>
        <w:t>ק</w:t>
      </w:r>
      <w:r w:rsidR="00513C3B" w:rsidRPr="00EF4A4F">
        <w:rPr>
          <w:rFonts w:cs="Narkisim" w:hint="cs"/>
          <w:szCs w:val="24"/>
          <w:rtl/>
        </w:rPr>
        <w:t>ושיות</w:t>
      </w:r>
      <w:r w:rsidR="00513C3B" w:rsidRPr="00EF4A4F">
        <w:rPr>
          <w:rFonts w:cs="Narkisim"/>
          <w:szCs w:val="24"/>
        </w:rPr>
        <w:t xml:space="preserve"> in the Talmud include </w:t>
      </w:r>
    </w:p>
    <w:p w:rsidR="00E01889" w:rsidRPr="007A2E35" w:rsidRDefault="00E01889" w:rsidP="00513C3B">
      <w:pPr>
        <w:bidi/>
        <w:rPr>
          <w:rFonts w:ascii="Arial" w:hAnsi="Arial" w:cs="Arial"/>
          <w:rtl/>
        </w:rPr>
        <w:sectPr w:rsidR="00E01889" w:rsidRPr="007A2E35" w:rsidSect="008C2642">
          <w:type w:val="continuous"/>
          <w:pgSz w:w="12240" w:h="15840" w:code="1"/>
          <w:pgMar w:top="1440" w:right="1800" w:bottom="1440" w:left="1800" w:header="720" w:footer="720" w:gutter="0"/>
          <w:cols w:space="720"/>
          <w:docGrid w:linePitch="360"/>
        </w:sectPr>
      </w:pPr>
    </w:p>
    <w:p w:rsidR="00513C3B" w:rsidRPr="007A2E35" w:rsidRDefault="00513C3B" w:rsidP="00513C3B">
      <w:pPr>
        <w:bidi/>
        <w:rPr>
          <w:rFonts w:ascii="Arial" w:hAnsi="Arial" w:cs="Arial"/>
          <w:rtl/>
        </w:rPr>
      </w:pPr>
      <w:r w:rsidRPr="007A2E35">
        <w:rPr>
          <w:rFonts w:ascii="Arial" w:hAnsi="Arial" w:cs="Arial"/>
          <w:rtl/>
        </w:rPr>
        <w:t>מתקיף</w:t>
      </w:r>
    </w:p>
    <w:p w:rsidR="00513C3B" w:rsidRPr="007A2E35" w:rsidRDefault="00513C3B" w:rsidP="00513C3B">
      <w:pPr>
        <w:bidi/>
        <w:rPr>
          <w:rFonts w:ascii="Arial" w:hAnsi="Arial" w:cs="Arial"/>
          <w:rtl/>
        </w:rPr>
      </w:pPr>
      <w:r w:rsidRPr="007A2E35">
        <w:rPr>
          <w:rFonts w:ascii="Arial" w:hAnsi="Arial" w:cs="Arial"/>
          <w:rtl/>
        </w:rPr>
        <w:t>מיתיבי</w:t>
      </w:r>
    </w:p>
    <w:p w:rsidR="00513C3B" w:rsidRPr="007A2E35" w:rsidRDefault="00513C3B" w:rsidP="00513C3B">
      <w:pPr>
        <w:bidi/>
        <w:rPr>
          <w:rFonts w:ascii="Arial" w:hAnsi="Arial" w:cs="Arial"/>
          <w:rtl/>
        </w:rPr>
      </w:pPr>
      <w:r w:rsidRPr="007A2E35">
        <w:rPr>
          <w:rFonts w:ascii="Arial" w:hAnsi="Arial" w:cs="Arial"/>
          <w:rtl/>
        </w:rPr>
        <w:t>מתיב</w:t>
      </w:r>
    </w:p>
    <w:p w:rsidR="00513C3B" w:rsidRPr="007A2E35" w:rsidRDefault="00513C3B" w:rsidP="00513C3B">
      <w:pPr>
        <w:bidi/>
        <w:rPr>
          <w:rFonts w:ascii="Arial" w:hAnsi="Arial" w:cs="Arial"/>
          <w:rtl/>
        </w:rPr>
      </w:pPr>
      <w:r w:rsidRPr="007A2E35">
        <w:rPr>
          <w:rFonts w:ascii="Arial" w:hAnsi="Arial" w:cs="Arial"/>
          <w:rtl/>
        </w:rPr>
        <w:t>איתיבי</w:t>
      </w:r>
    </w:p>
    <w:p w:rsidR="00513C3B" w:rsidRPr="007A2E35" w:rsidRDefault="00513C3B" w:rsidP="00513C3B">
      <w:pPr>
        <w:bidi/>
        <w:rPr>
          <w:rFonts w:ascii="Arial" w:hAnsi="Arial" w:cs="Arial"/>
          <w:rtl/>
        </w:rPr>
      </w:pPr>
      <w:r w:rsidRPr="007A2E35">
        <w:rPr>
          <w:rFonts w:ascii="Arial" w:hAnsi="Arial" w:cs="Arial"/>
          <w:rtl/>
        </w:rPr>
        <w:t>והתניא</w:t>
      </w:r>
    </w:p>
    <w:p w:rsidR="00DC3D9E" w:rsidRPr="007A2E35" w:rsidRDefault="00EC60D0" w:rsidP="00DC3D9E">
      <w:pPr>
        <w:pStyle w:val="Heading1"/>
        <w:rPr>
          <w:rFonts w:ascii="Arial" w:hAnsi="Arial" w:cs="Arial" w:hint="cs"/>
          <w:szCs w:val="20"/>
          <w:rtl/>
        </w:rPr>
      </w:pPr>
      <w:r>
        <w:rPr>
          <w:rFonts w:ascii="Arial" w:hAnsi="Arial" w:cs="Arial"/>
          <w:szCs w:val="20"/>
          <w:rtl/>
        </w:rPr>
        <w:t>והתנן</w:t>
      </w:r>
    </w:p>
    <w:p w:rsidR="00DC3D9E" w:rsidRPr="007A2E35" w:rsidRDefault="00EC60D0" w:rsidP="00DC3D9E">
      <w:pPr>
        <w:pStyle w:val="Heading1"/>
        <w:rPr>
          <w:rFonts w:ascii="Arial" w:hAnsi="Arial" w:cs="Arial" w:hint="cs"/>
          <w:szCs w:val="20"/>
          <w:rtl/>
        </w:rPr>
      </w:pPr>
      <w:r>
        <w:rPr>
          <w:rFonts w:ascii="Arial" w:hAnsi="Arial" w:cs="Arial" w:hint="cs"/>
          <w:szCs w:val="20"/>
          <w:rtl/>
        </w:rPr>
        <w:t>ו</w:t>
      </w:r>
      <w:r w:rsidR="00513C3B" w:rsidRPr="007A2E35">
        <w:rPr>
          <w:rFonts w:ascii="Arial" w:hAnsi="Arial" w:cs="Arial"/>
          <w:szCs w:val="20"/>
          <w:rtl/>
        </w:rPr>
        <w:t>האמר</w:t>
      </w:r>
    </w:p>
    <w:p w:rsidR="00DC3D9E" w:rsidRPr="007A2E35" w:rsidRDefault="00DC3D9E" w:rsidP="00DC3D9E">
      <w:pPr>
        <w:bidi/>
        <w:rPr>
          <w:rFonts w:ascii="Arial" w:hAnsi="Arial" w:cs="Arial" w:hint="cs"/>
          <w:rtl/>
        </w:rPr>
      </w:pPr>
    </w:p>
    <w:p w:rsidR="00513C3B" w:rsidRPr="007A2E35" w:rsidRDefault="00513C3B" w:rsidP="00DC3D9E">
      <w:pPr>
        <w:bidi/>
        <w:rPr>
          <w:rFonts w:ascii="Arial" w:hAnsi="Arial" w:cs="Arial"/>
          <w:rtl/>
        </w:rPr>
      </w:pPr>
      <w:r w:rsidRPr="007A2E35">
        <w:rPr>
          <w:rFonts w:ascii="Arial" w:hAnsi="Arial" w:cs="Arial"/>
          <w:rtl/>
        </w:rPr>
        <w:t>והכתיב</w:t>
      </w:r>
    </w:p>
    <w:p w:rsidR="00513C3B" w:rsidRPr="007A2E35" w:rsidRDefault="00513C3B" w:rsidP="00513C3B">
      <w:pPr>
        <w:bidi/>
        <w:rPr>
          <w:rFonts w:ascii="Arial" w:hAnsi="Arial" w:cs="Arial"/>
          <w:rtl/>
        </w:rPr>
      </w:pPr>
      <w:r w:rsidRPr="007A2E35">
        <w:rPr>
          <w:rFonts w:ascii="Arial" w:hAnsi="Arial" w:cs="Arial"/>
          <w:rtl/>
        </w:rPr>
        <w:t>והא</w:t>
      </w:r>
    </w:p>
    <w:p w:rsidR="00513C3B" w:rsidRPr="007A2E35" w:rsidRDefault="00513C3B" w:rsidP="00513C3B">
      <w:pPr>
        <w:bidi/>
        <w:rPr>
          <w:rFonts w:ascii="Arial" w:hAnsi="Arial" w:cs="Arial"/>
        </w:rPr>
      </w:pPr>
      <w:r w:rsidRPr="007A2E35">
        <w:rPr>
          <w:rFonts w:ascii="Arial" w:hAnsi="Arial" w:cs="Arial"/>
          <w:rtl/>
        </w:rPr>
        <w:t>איני</w:t>
      </w:r>
    </w:p>
    <w:p w:rsidR="00DC3D9E" w:rsidRPr="007A2E35" w:rsidRDefault="00DC3D9E" w:rsidP="0015716C">
      <w:pPr>
        <w:bidi/>
        <w:rPr>
          <w:rFonts w:ascii="Arial" w:hAnsi="Arial" w:cs="Arial" w:hint="cs"/>
          <w:rtl/>
        </w:rPr>
      </w:pPr>
      <w:r w:rsidRPr="007A2E35">
        <w:rPr>
          <w:rFonts w:ascii="Arial" w:hAnsi="Arial" w:cs="Arial" w:hint="cs"/>
          <w:rtl/>
        </w:rPr>
        <w:t>ומי</w:t>
      </w:r>
    </w:p>
    <w:p w:rsidR="00DC3D9E" w:rsidRPr="007A2E35" w:rsidRDefault="00DC3D9E" w:rsidP="00DC3D9E">
      <w:pPr>
        <w:bidi/>
        <w:rPr>
          <w:rFonts w:ascii="Arial" w:hAnsi="Arial" w:cs="Arial" w:hint="cs"/>
          <w:rtl/>
        </w:rPr>
      </w:pPr>
      <w:r w:rsidRPr="007A2E35">
        <w:rPr>
          <w:rFonts w:ascii="Arial" w:hAnsi="Arial" w:cs="Arial" w:hint="cs"/>
          <w:rtl/>
        </w:rPr>
        <w:t>וכי</w:t>
      </w:r>
    </w:p>
    <w:p w:rsidR="0015716C" w:rsidRPr="007A2E35" w:rsidRDefault="0015716C" w:rsidP="00DC3D9E">
      <w:pPr>
        <w:bidi/>
        <w:rPr>
          <w:rFonts w:ascii="Arial" w:hAnsi="Arial" w:cs="Arial"/>
        </w:rPr>
      </w:pPr>
      <w:r w:rsidRPr="007A2E35">
        <w:rPr>
          <w:rFonts w:ascii="Arial" w:hAnsi="Arial" w:cs="Arial"/>
          <w:rtl/>
        </w:rPr>
        <w:t>אי הכי</w:t>
      </w:r>
    </w:p>
    <w:p w:rsidR="00513C3B" w:rsidRPr="007A2E35" w:rsidRDefault="00464847" w:rsidP="00A63504">
      <w:pPr>
        <w:bidi/>
        <w:rPr>
          <w:rFonts w:ascii="Arial" w:hAnsi="Arial" w:cs="Arial"/>
        </w:rPr>
      </w:pPr>
      <w:r w:rsidRPr="007A2E35">
        <w:rPr>
          <w:rFonts w:ascii="Arial" w:hAnsi="Arial" w:cs="Arial"/>
          <w:rtl/>
        </w:rPr>
        <w:t>דילמא</w:t>
      </w:r>
    </w:p>
    <w:p w:rsidR="00DC3D9E" w:rsidRDefault="00DC3D9E" w:rsidP="00771910">
      <w:pPr>
        <w:spacing w:line="360" w:lineRule="auto"/>
        <w:rPr>
          <w:rFonts w:cs="Narkisim"/>
          <w:szCs w:val="24"/>
          <w:u w:val="single"/>
        </w:rPr>
        <w:sectPr w:rsidR="00DC3D9E" w:rsidSect="00A63504">
          <w:type w:val="continuous"/>
          <w:pgSz w:w="12240" w:h="15840" w:code="1"/>
          <w:pgMar w:top="1440" w:right="1800" w:bottom="1440" w:left="1800" w:header="720" w:footer="720" w:gutter="0"/>
          <w:cols w:num="2" w:space="720"/>
          <w:docGrid w:linePitch="360"/>
        </w:sectPr>
      </w:pPr>
    </w:p>
    <w:p w:rsidR="00513C3B" w:rsidRPr="00EF4A4F" w:rsidRDefault="00513C3B" w:rsidP="00771910">
      <w:pPr>
        <w:spacing w:line="360" w:lineRule="auto"/>
        <w:rPr>
          <w:rFonts w:cs="Narkisim"/>
          <w:szCs w:val="24"/>
          <w:u w:val="single"/>
        </w:rPr>
      </w:pPr>
      <w:r w:rsidRPr="00EF4A4F">
        <w:rPr>
          <w:rFonts w:cs="Narkisim"/>
          <w:szCs w:val="24"/>
          <w:u w:val="single"/>
        </w:rPr>
        <w:t xml:space="preserve">6.  What is an </w:t>
      </w:r>
      <w:r w:rsidRPr="00EF4A4F">
        <w:rPr>
          <w:rFonts w:cs="Narkisim"/>
          <w:szCs w:val="24"/>
          <w:u w:val="single"/>
          <w:rtl/>
        </w:rPr>
        <w:t>א</w:t>
      </w:r>
      <w:r w:rsidRPr="00EF4A4F">
        <w:rPr>
          <w:rFonts w:cs="Narkisim" w:hint="cs"/>
          <w:szCs w:val="24"/>
          <w:u w:val="single"/>
          <w:rtl/>
        </w:rPr>
        <w:t>וקימתא</w:t>
      </w:r>
      <w:r w:rsidRPr="00EF4A4F">
        <w:rPr>
          <w:rFonts w:cs="Narkisim"/>
          <w:szCs w:val="24"/>
          <w:u w:val="single"/>
        </w:rPr>
        <w:t>?</w:t>
      </w:r>
    </w:p>
    <w:p w:rsidR="00513C3B" w:rsidRPr="00EF4A4F" w:rsidRDefault="00513C3B" w:rsidP="00771910">
      <w:pPr>
        <w:spacing w:line="360" w:lineRule="auto"/>
        <w:rPr>
          <w:rFonts w:cs="Narkisim"/>
          <w:szCs w:val="24"/>
        </w:rPr>
      </w:pPr>
      <w:r w:rsidRPr="00EF4A4F">
        <w:rPr>
          <w:rFonts w:cs="Narkisim"/>
          <w:szCs w:val="24"/>
        </w:rPr>
        <w:t xml:space="preserve">An </w:t>
      </w:r>
      <w:r w:rsidRPr="00EF4A4F">
        <w:rPr>
          <w:rFonts w:cs="Narkisim"/>
          <w:szCs w:val="24"/>
          <w:rtl/>
        </w:rPr>
        <w:t>א</w:t>
      </w:r>
      <w:r w:rsidRPr="00EF4A4F">
        <w:rPr>
          <w:rFonts w:cs="Narkisim" w:hint="cs"/>
          <w:szCs w:val="24"/>
          <w:rtl/>
        </w:rPr>
        <w:t>וקימתא</w:t>
      </w:r>
      <w:r w:rsidRPr="00EF4A4F">
        <w:rPr>
          <w:rFonts w:cs="Narkisim"/>
          <w:szCs w:val="24"/>
        </w:rPr>
        <w:t xml:space="preserve"> is the case a Talmudic statement refers to.</w:t>
      </w:r>
    </w:p>
    <w:p w:rsidR="00513C3B" w:rsidRPr="00EF4A4F" w:rsidRDefault="00513C3B" w:rsidP="00771910">
      <w:pPr>
        <w:spacing w:line="360" w:lineRule="auto"/>
        <w:rPr>
          <w:rFonts w:cs="Narkisim"/>
          <w:szCs w:val="24"/>
        </w:rPr>
      </w:pPr>
      <w:r w:rsidRPr="00EF4A4F">
        <w:rPr>
          <w:rFonts w:cs="Narkisim"/>
          <w:szCs w:val="24"/>
        </w:rPr>
        <w:t>The Talmud contains many statements of Halakhah.  Often, these statements appear very general, in other words to apply in a wide range of cases.  The Talmud will freq</w:t>
      </w:r>
      <w:r w:rsidR="0015716C">
        <w:rPr>
          <w:rFonts w:cs="Narkisim"/>
          <w:szCs w:val="24"/>
        </w:rPr>
        <w:t>uently qualify those statements,</w:t>
      </w:r>
      <w:r w:rsidR="0015716C">
        <w:rPr>
          <w:rFonts w:cs="Narkisim" w:hint="cs"/>
          <w:szCs w:val="24"/>
          <w:rtl/>
        </w:rPr>
        <w:t xml:space="preserve"> </w:t>
      </w:r>
      <w:r w:rsidRPr="00EF4A4F">
        <w:rPr>
          <w:rFonts w:cs="Narkisim"/>
          <w:szCs w:val="24"/>
        </w:rPr>
        <w:t xml:space="preserve">in other words say that they actually apply only to a narrower range of cases.  This can be done either spontaneously or as a way of responding to a </w:t>
      </w:r>
      <w:r w:rsidRPr="00EF4A4F">
        <w:rPr>
          <w:rFonts w:cs="Narkisim"/>
          <w:szCs w:val="24"/>
          <w:rtl/>
        </w:rPr>
        <w:t>ק</w:t>
      </w:r>
      <w:r w:rsidRPr="00EF4A4F">
        <w:rPr>
          <w:rFonts w:cs="Narkisim" w:hint="cs"/>
          <w:szCs w:val="24"/>
          <w:rtl/>
        </w:rPr>
        <w:t>ושיא</w:t>
      </w:r>
      <w:r w:rsidRPr="00EF4A4F">
        <w:rPr>
          <w:rFonts w:cs="Narkisim"/>
          <w:szCs w:val="24"/>
        </w:rPr>
        <w:t xml:space="preserve"> or resolving a </w:t>
      </w:r>
      <w:r w:rsidRPr="00EF4A4F">
        <w:rPr>
          <w:rFonts w:cs="Narkisim"/>
          <w:szCs w:val="24"/>
          <w:rtl/>
        </w:rPr>
        <w:t>ס</w:t>
      </w:r>
      <w:r w:rsidRPr="00EF4A4F">
        <w:rPr>
          <w:rFonts w:cs="Narkisim" w:hint="cs"/>
          <w:szCs w:val="24"/>
          <w:rtl/>
        </w:rPr>
        <w:t>תירה</w:t>
      </w:r>
      <w:r w:rsidRPr="00EF4A4F">
        <w:rPr>
          <w:rFonts w:cs="Narkisim"/>
          <w:szCs w:val="24"/>
        </w:rPr>
        <w:t>.</w:t>
      </w:r>
    </w:p>
    <w:p w:rsidR="00513C3B" w:rsidRPr="00EF4A4F" w:rsidRDefault="0015716C" w:rsidP="00771910">
      <w:pPr>
        <w:spacing w:line="360" w:lineRule="auto"/>
        <w:rPr>
          <w:rFonts w:cs="Narkisim"/>
          <w:szCs w:val="24"/>
        </w:rPr>
      </w:pPr>
      <w:r>
        <w:rPr>
          <w:rFonts w:cs="Narkisim"/>
          <w:szCs w:val="24"/>
        </w:rPr>
        <w:t>C</w:t>
      </w:r>
      <w:r w:rsidR="00513C3B" w:rsidRPr="00EF4A4F">
        <w:rPr>
          <w:rFonts w:cs="Narkisim"/>
          <w:szCs w:val="24"/>
        </w:rPr>
        <w:t xml:space="preserve">ommon phrases that introduce an </w:t>
      </w:r>
      <w:r w:rsidR="00513C3B" w:rsidRPr="00EF4A4F">
        <w:rPr>
          <w:rFonts w:cs="Narkisim"/>
          <w:szCs w:val="24"/>
          <w:rtl/>
        </w:rPr>
        <w:t>א</w:t>
      </w:r>
      <w:r w:rsidR="00513C3B" w:rsidRPr="00EF4A4F">
        <w:rPr>
          <w:rFonts w:cs="Narkisim" w:hint="cs"/>
          <w:szCs w:val="24"/>
          <w:rtl/>
        </w:rPr>
        <w:t>וקימתא</w:t>
      </w:r>
      <w:r w:rsidR="00513C3B" w:rsidRPr="00EF4A4F">
        <w:rPr>
          <w:rFonts w:cs="Narkisim"/>
          <w:szCs w:val="24"/>
        </w:rPr>
        <w:t xml:space="preserve"> in the Talmud include</w:t>
      </w:r>
    </w:p>
    <w:p w:rsidR="00E01889" w:rsidRPr="007A2E35" w:rsidRDefault="00E01889" w:rsidP="00513C3B">
      <w:pPr>
        <w:bidi/>
        <w:rPr>
          <w:rFonts w:ascii="Arial" w:hAnsi="Arial" w:cs="Arial"/>
          <w:rtl/>
        </w:rPr>
        <w:sectPr w:rsidR="00E01889" w:rsidRPr="007A2E35" w:rsidSect="008C2642">
          <w:type w:val="continuous"/>
          <w:pgSz w:w="12240" w:h="15840" w:code="1"/>
          <w:pgMar w:top="1440" w:right="1800" w:bottom="1440" w:left="1800" w:header="720" w:footer="720" w:gutter="0"/>
          <w:cols w:space="720"/>
          <w:docGrid w:linePitch="360"/>
        </w:sectPr>
      </w:pPr>
    </w:p>
    <w:p w:rsidR="00513C3B" w:rsidRPr="007A2E35" w:rsidRDefault="00513C3B" w:rsidP="00513C3B">
      <w:pPr>
        <w:bidi/>
        <w:rPr>
          <w:rFonts w:ascii="Arial" w:hAnsi="Arial" w:cs="Arial"/>
          <w:rtl/>
        </w:rPr>
      </w:pPr>
      <w:r w:rsidRPr="007A2E35">
        <w:rPr>
          <w:rFonts w:ascii="Arial" w:hAnsi="Arial" w:cs="Arial"/>
          <w:rtl/>
        </w:rPr>
        <w:t>לא שנו אלא . . . (אבל)</w:t>
      </w:r>
    </w:p>
    <w:p w:rsidR="00513C3B" w:rsidRPr="007A2E35" w:rsidRDefault="00513C3B" w:rsidP="00513C3B">
      <w:pPr>
        <w:bidi/>
        <w:rPr>
          <w:rFonts w:ascii="Arial" w:hAnsi="Arial" w:cs="Arial"/>
          <w:rtl/>
        </w:rPr>
      </w:pPr>
      <w:r w:rsidRPr="007A2E35">
        <w:rPr>
          <w:rFonts w:ascii="Arial" w:hAnsi="Arial" w:cs="Arial"/>
          <w:rtl/>
        </w:rPr>
        <w:t>הני מילי . . . (אבל)</w:t>
      </w:r>
    </w:p>
    <w:p w:rsidR="00513C3B" w:rsidRPr="007A2E35" w:rsidRDefault="00513C3B" w:rsidP="00513C3B">
      <w:pPr>
        <w:bidi/>
        <w:rPr>
          <w:rFonts w:ascii="Arial" w:hAnsi="Arial" w:cs="Arial"/>
          <w:rtl/>
        </w:rPr>
      </w:pPr>
      <w:r w:rsidRPr="007A2E35">
        <w:rPr>
          <w:rFonts w:ascii="Arial" w:hAnsi="Arial" w:cs="Arial"/>
          <w:rtl/>
        </w:rPr>
        <w:t>הכא המאי עסקינן</w:t>
      </w:r>
    </w:p>
    <w:p w:rsidR="00E01889" w:rsidRPr="007A2E35" w:rsidRDefault="00513C3B" w:rsidP="00DC3D9E">
      <w:pPr>
        <w:bidi/>
        <w:rPr>
          <w:rFonts w:ascii="Arial" w:hAnsi="Arial" w:cs="Arial"/>
        </w:rPr>
        <w:sectPr w:rsidR="00E01889" w:rsidRPr="007A2E35" w:rsidSect="00E01889">
          <w:type w:val="continuous"/>
          <w:pgSz w:w="12240" w:h="15840" w:code="1"/>
          <w:pgMar w:top="1440" w:right="1800" w:bottom="1440" w:left="1800" w:header="720" w:footer="720" w:gutter="0"/>
          <w:cols w:num="2" w:space="720"/>
          <w:docGrid w:linePitch="360"/>
        </w:sectPr>
      </w:pPr>
      <w:r w:rsidRPr="007A2E35">
        <w:rPr>
          <w:rFonts w:ascii="Arial" w:hAnsi="Arial" w:cs="Arial"/>
          <w:rtl/>
        </w:rPr>
        <w:t>ל</w:t>
      </w:r>
      <w:r w:rsidR="00DC3D9E" w:rsidRPr="007A2E35">
        <w:rPr>
          <w:rFonts w:ascii="Arial" w:hAnsi="Arial" w:cs="Arial"/>
          <w:rtl/>
        </w:rPr>
        <w:t xml:space="preserve">א קשיא הא ב . . . הא </w:t>
      </w:r>
    </w:p>
    <w:p w:rsidR="00513C3B" w:rsidRPr="00EF4A4F" w:rsidRDefault="00513C3B" w:rsidP="00464847">
      <w:pPr>
        <w:rPr>
          <w:rFonts w:cs="Narkisim"/>
          <w:szCs w:val="24"/>
        </w:rPr>
      </w:pPr>
      <w:r w:rsidRPr="00EF4A4F">
        <w:rPr>
          <w:rFonts w:cs="Narkisim"/>
          <w:szCs w:val="24"/>
        </w:rPr>
        <w:t xml:space="preserve">Sometimes the Talmud preemptively rejects an </w:t>
      </w:r>
      <w:r w:rsidRPr="00EF4A4F">
        <w:rPr>
          <w:rFonts w:cs="Narkisim"/>
          <w:szCs w:val="24"/>
          <w:rtl/>
        </w:rPr>
        <w:t>א</w:t>
      </w:r>
      <w:r w:rsidRPr="00EF4A4F">
        <w:rPr>
          <w:rFonts w:cs="Narkisim" w:hint="cs"/>
          <w:szCs w:val="24"/>
          <w:rtl/>
        </w:rPr>
        <w:t>וקימתא</w:t>
      </w:r>
      <w:r w:rsidRPr="00EF4A4F">
        <w:rPr>
          <w:rFonts w:cs="Narkisim"/>
          <w:szCs w:val="24"/>
        </w:rPr>
        <w:t>, using the phrase</w:t>
      </w:r>
    </w:p>
    <w:p w:rsidR="00513C3B" w:rsidRPr="007A2E35" w:rsidRDefault="00513C3B" w:rsidP="00513C3B">
      <w:pPr>
        <w:bidi/>
        <w:rPr>
          <w:rFonts w:ascii="Arial" w:hAnsi="Arial" w:cs="Arial"/>
          <w:rtl/>
        </w:rPr>
      </w:pPr>
      <w:r w:rsidRPr="007A2E35">
        <w:rPr>
          <w:rFonts w:ascii="Arial" w:hAnsi="Arial" w:cs="Arial"/>
          <w:rtl/>
        </w:rPr>
        <w:t>לא שנא . . . ולא שנא</w:t>
      </w:r>
    </w:p>
    <w:p w:rsidR="00513C3B" w:rsidRPr="00EF4A4F" w:rsidRDefault="00513C3B" w:rsidP="00771910">
      <w:pPr>
        <w:numPr>
          <w:ilvl w:val="0"/>
          <w:numId w:val="1"/>
        </w:numPr>
        <w:spacing w:line="360" w:lineRule="auto"/>
        <w:rPr>
          <w:rFonts w:cs="Narkisim"/>
          <w:szCs w:val="24"/>
          <w:u w:val="single"/>
        </w:rPr>
      </w:pPr>
      <w:r w:rsidRPr="00EF4A4F">
        <w:rPr>
          <w:rFonts w:cs="Narkisim"/>
          <w:szCs w:val="24"/>
          <w:u w:val="single"/>
        </w:rPr>
        <w:t xml:space="preserve">What is a </w:t>
      </w:r>
      <w:r w:rsidRPr="00EF4A4F">
        <w:rPr>
          <w:rFonts w:cs="Narkisim"/>
          <w:szCs w:val="24"/>
          <w:u w:val="single"/>
          <w:rtl/>
        </w:rPr>
        <w:t>ר</w:t>
      </w:r>
      <w:r w:rsidRPr="00EF4A4F">
        <w:rPr>
          <w:rFonts w:cs="Narkisim" w:hint="cs"/>
          <w:szCs w:val="24"/>
          <w:u w:val="single"/>
          <w:rtl/>
        </w:rPr>
        <w:t>איה</w:t>
      </w:r>
      <w:r w:rsidRPr="00EF4A4F">
        <w:rPr>
          <w:rFonts w:cs="Narkisim"/>
          <w:szCs w:val="24"/>
          <w:u w:val="single"/>
        </w:rPr>
        <w:t>?</w:t>
      </w:r>
    </w:p>
    <w:p w:rsidR="00513C3B" w:rsidRPr="00EF4A4F" w:rsidRDefault="00513C3B" w:rsidP="00771910">
      <w:pPr>
        <w:spacing w:line="360" w:lineRule="auto"/>
        <w:rPr>
          <w:rFonts w:cs="Narkisim"/>
          <w:szCs w:val="24"/>
        </w:rPr>
      </w:pPr>
      <w:r w:rsidRPr="00EF4A4F">
        <w:rPr>
          <w:rFonts w:cs="Narkisim"/>
          <w:szCs w:val="24"/>
        </w:rPr>
        <w:t xml:space="preserve">A </w:t>
      </w:r>
      <w:r w:rsidRPr="00EF4A4F">
        <w:rPr>
          <w:rFonts w:cs="Narkisim"/>
          <w:szCs w:val="24"/>
          <w:rtl/>
        </w:rPr>
        <w:t>ר</w:t>
      </w:r>
      <w:r w:rsidRPr="00EF4A4F">
        <w:rPr>
          <w:rFonts w:cs="Narkisim" w:hint="cs"/>
          <w:szCs w:val="24"/>
          <w:rtl/>
        </w:rPr>
        <w:t xml:space="preserve">איה </w:t>
      </w:r>
      <w:r w:rsidRPr="00EF4A4F">
        <w:rPr>
          <w:rFonts w:cs="Narkisim"/>
          <w:szCs w:val="24"/>
        </w:rPr>
        <w:t xml:space="preserve"> is a text that supports either the immediately preceding element of a </w:t>
      </w:r>
      <w:r w:rsidRPr="00EF4A4F">
        <w:rPr>
          <w:rFonts w:cs="Narkisim"/>
          <w:szCs w:val="24"/>
          <w:rtl/>
        </w:rPr>
        <w:t>ס</w:t>
      </w:r>
      <w:r w:rsidRPr="00EF4A4F">
        <w:rPr>
          <w:rFonts w:cs="Narkisim" w:hint="cs"/>
          <w:szCs w:val="24"/>
          <w:rtl/>
        </w:rPr>
        <w:t>וגיא</w:t>
      </w:r>
      <w:r w:rsidRPr="00EF4A4F">
        <w:rPr>
          <w:rFonts w:cs="Narkisim"/>
          <w:szCs w:val="24"/>
        </w:rPr>
        <w:t xml:space="preserve"> or else an earlier halakhic statement, in particular one side of a </w:t>
      </w:r>
      <w:r w:rsidRPr="00EF4A4F">
        <w:rPr>
          <w:rFonts w:cs="Narkisim"/>
          <w:szCs w:val="24"/>
          <w:rtl/>
        </w:rPr>
        <w:t>מ</w:t>
      </w:r>
      <w:r w:rsidRPr="00EF4A4F">
        <w:rPr>
          <w:rFonts w:cs="Narkisim" w:hint="cs"/>
          <w:szCs w:val="24"/>
          <w:rtl/>
        </w:rPr>
        <w:t>חלוקת</w:t>
      </w:r>
      <w:r w:rsidRPr="00EF4A4F">
        <w:rPr>
          <w:rFonts w:cs="Narkisim"/>
          <w:szCs w:val="24"/>
        </w:rPr>
        <w:t xml:space="preserve"> quoted earlier</w:t>
      </w:r>
    </w:p>
    <w:p w:rsidR="00513C3B" w:rsidRPr="00EF4A4F" w:rsidRDefault="00513C3B" w:rsidP="00771910">
      <w:pPr>
        <w:spacing w:line="360" w:lineRule="auto"/>
        <w:rPr>
          <w:rFonts w:cs="Narkisim"/>
          <w:szCs w:val="24"/>
        </w:rPr>
      </w:pPr>
      <w:r w:rsidRPr="00EF4A4F">
        <w:rPr>
          <w:rFonts w:cs="Narkisim"/>
          <w:szCs w:val="24"/>
        </w:rPr>
        <w:t xml:space="preserve">Note that a text can serve as a </w:t>
      </w:r>
      <w:r w:rsidRPr="00EF4A4F">
        <w:rPr>
          <w:rFonts w:cs="Narkisim"/>
          <w:szCs w:val="24"/>
          <w:rtl/>
        </w:rPr>
        <w:t>ר</w:t>
      </w:r>
      <w:r w:rsidRPr="00EF4A4F">
        <w:rPr>
          <w:rFonts w:cs="Narkisim" w:hint="cs"/>
          <w:szCs w:val="24"/>
          <w:rtl/>
        </w:rPr>
        <w:t>איה</w:t>
      </w:r>
      <w:r w:rsidRPr="00EF4A4F">
        <w:rPr>
          <w:rFonts w:cs="Narkisim"/>
          <w:szCs w:val="24"/>
        </w:rPr>
        <w:t xml:space="preserve"> for a </w:t>
      </w:r>
      <w:r w:rsidRPr="00EF4A4F">
        <w:rPr>
          <w:rFonts w:cs="Narkisim"/>
          <w:szCs w:val="24"/>
          <w:rtl/>
        </w:rPr>
        <w:t>ק</w:t>
      </w:r>
      <w:r w:rsidRPr="00EF4A4F">
        <w:rPr>
          <w:rFonts w:cs="Narkisim" w:hint="cs"/>
          <w:szCs w:val="24"/>
          <w:rtl/>
        </w:rPr>
        <w:t>ושיא</w:t>
      </w:r>
      <w:r w:rsidRPr="00EF4A4F">
        <w:rPr>
          <w:rFonts w:cs="Narkisim"/>
          <w:szCs w:val="24"/>
        </w:rPr>
        <w:t xml:space="preserve"> if the </w:t>
      </w:r>
      <w:r w:rsidRPr="00EF4A4F">
        <w:rPr>
          <w:rFonts w:cs="Narkisim"/>
          <w:szCs w:val="24"/>
          <w:rtl/>
        </w:rPr>
        <w:t>ק</w:t>
      </w:r>
      <w:r w:rsidRPr="00EF4A4F">
        <w:rPr>
          <w:rFonts w:cs="Narkisim" w:hint="cs"/>
          <w:szCs w:val="24"/>
          <w:rtl/>
        </w:rPr>
        <w:t>ושיא</w:t>
      </w:r>
      <w:r w:rsidRPr="00EF4A4F">
        <w:rPr>
          <w:rFonts w:cs="Narkisim"/>
          <w:szCs w:val="24"/>
        </w:rPr>
        <w:t xml:space="preserve"> is asked before the text is cited</w:t>
      </w:r>
    </w:p>
    <w:p w:rsidR="00513C3B" w:rsidRPr="00EF4A4F" w:rsidRDefault="0015716C" w:rsidP="00771910">
      <w:pPr>
        <w:spacing w:line="360" w:lineRule="auto"/>
        <w:rPr>
          <w:rFonts w:cs="Narkisim"/>
          <w:szCs w:val="24"/>
        </w:rPr>
      </w:pPr>
      <w:r>
        <w:rPr>
          <w:rFonts w:cs="Narkisim"/>
          <w:szCs w:val="24"/>
        </w:rPr>
        <w:t>C</w:t>
      </w:r>
      <w:r w:rsidR="00513C3B" w:rsidRPr="00EF4A4F">
        <w:rPr>
          <w:rFonts w:cs="Narkisim"/>
          <w:szCs w:val="24"/>
        </w:rPr>
        <w:t xml:space="preserve">ommon phrases that introduce a </w:t>
      </w:r>
      <w:r w:rsidR="00513C3B" w:rsidRPr="00EF4A4F">
        <w:rPr>
          <w:rFonts w:cs="Narkisim"/>
          <w:szCs w:val="24"/>
          <w:rtl/>
        </w:rPr>
        <w:t>ר</w:t>
      </w:r>
      <w:r w:rsidR="00513C3B" w:rsidRPr="00EF4A4F">
        <w:rPr>
          <w:rFonts w:cs="Narkisim" w:hint="cs"/>
          <w:szCs w:val="24"/>
          <w:rtl/>
        </w:rPr>
        <w:t>איה</w:t>
      </w:r>
      <w:r w:rsidR="00513C3B" w:rsidRPr="00EF4A4F">
        <w:rPr>
          <w:rFonts w:cs="Narkisim"/>
          <w:szCs w:val="24"/>
        </w:rPr>
        <w:t xml:space="preserve"> in the Talmud include</w:t>
      </w:r>
    </w:p>
    <w:p w:rsidR="00E01889" w:rsidRPr="007A2E35" w:rsidRDefault="00E01889" w:rsidP="00771910">
      <w:pPr>
        <w:bidi/>
        <w:rPr>
          <w:rFonts w:ascii="Arial" w:hAnsi="Arial" w:cs="Arial"/>
          <w:rtl/>
        </w:rPr>
        <w:sectPr w:rsidR="00E01889" w:rsidRPr="007A2E35" w:rsidSect="008C2642">
          <w:type w:val="continuous"/>
          <w:pgSz w:w="12240" w:h="15840" w:code="1"/>
          <w:pgMar w:top="1440" w:right="1800" w:bottom="1440" w:left="1800" w:header="720" w:footer="720" w:gutter="0"/>
          <w:cols w:space="720"/>
          <w:docGrid w:linePitch="360"/>
        </w:sectPr>
      </w:pPr>
    </w:p>
    <w:p w:rsidR="00513C3B" w:rsidRPr="007A2E35" w:rsidRDefault="00513C3B" w:rsidP="00771910">
      <w:pPr>
        <w:bidi/>
        <w:rPr>
          <w:rFonts w:ascii="Arial" w:hAnsi="Arial" w:cs="Arial"/>
          <w:rtl/>
        </w:rPr>
      </w:pPr>
      <w:r w:rsidRPr="007A2E35">
        <w:rPr>
          <w:rFonts w:ascii="Arial" w:hAnsi="Arial" w:cs="Arial"/>
          <w:rtl/>
        </w:rPr>
        <w:t>דאמר קרא</w:t>
      </w:r>
    </w:p>
    <w:p w:rsidR="006A0602" w:rsidRPr="007A2E35" w:rsidRDefault="00513C3B" w:rsidP="00EF4A4F">
      <w:pPr>
        <w:bidi/>
        <w:rPr>
          <w:rFonts w:ascii="Arial" w:hAnsi="Arial" w:cs="Arial"/>
        </w:rPr>
      </w:pPr>
      <w:r w:rsidRPr="007A2E35">
        <w:rPr>
          <w:rFonts w:ascii="Arial" w:hAnsi="Arial" w:cs="Arial"/>
          <w:rtl/>
        </w:rPr>
        <w:t>דכתיב</w:t>
      </w:r>
      <w:r w:rsidR="00EF4A4F" w:rsidRPr="007A2E35">
        <w:rPr>
          <w:rFonts w:ascii="Arial" w:hAnsi="Arial" w:cs="Arial"/>
          <w:rtl/>
        </w:rPr>
        <w:t xml:space="preserve">, </w:t>
      </w:r>
    </w:p>
    <w:p w:rsidR="00513C3B" w:rsidRPr="007A2E35" w:rsidRDefault="00513C3B" w:rsidP="006A0602">
      <w:pPr>
        <w:bidi/>
        <w:rPr>
          <w:rFonts w:ascii="Arial" w:hAnsi="Arial" w:cs="Arial"/>
          <w:rtl/>
        </w:rPr>
      </w:pPr>
      <w:r w:rsidRPr="007A2E35">
        <w:rPr>
          <w:rFonts w:ascii="Arial" w:hAnsi="Arial" w:cs="Arial"/>
          <w:rtl/>
        </w:rPr>
        <w:t>שנאמר</w:t>
      </w:r>
    </w:p>
    <w:p w:rsidR="00513C3B" w:rsidRPr="007A2E35" w:rsidRDefault="00513C3B" w:rsidP="00513C3B">
      <w:pPr>
        <w:bidi/>
        <w:rPr>
          <w:rFonts w:ascii="Arial" w:hAnsi="Arial" w:cs="Arial"/>
          <w:rtl/>
        </w:rPr>
      </w:pPr>
      <w:r w:rsidRPr="007A2E35">
        <w:rPr>
          <w:rFonts w:ascii="Arial" w:hAnsi="Arial" w:cs="Arial"/>
          <w:rtl/>
        </w:rPr>
        <w:t>דתניא</w:t>
      </w:r>
    </w:p>
    <w:p w:rsidR="00464847" w:rsidRPr="007A2E35" w:rsidRDefault="00513C3B" w:rsidP="00464847">
      <w:pPr>
        <w:bidi/>
        <w:rPr>
          <w:rFonts w:ascii="Arial" w:hAnsi="Arial" w:cs="Arial" w:hint="cs"/>
          <w:rtl/>
        </w:rPr>
      </w:pPr>
      <w:r w:rsidRPr="007A2E35">
        <w:rPr>
          <w:rFonts w:ascii="Arial" w:hAnsi="Arial" w:cs="Arial"/>
          <w:rtl/>
        </w:rPr>
        <w:t>דתנן</w:t>
      </w:r>
    </w:p>
    <w:p w:rsidR="00513C3B" w:rsidRPr="007A2E35" w:rsidRDefault="00513C3B" w:rsidP="00464847">
      <w:pPr>
        <w:bidi/>
        <w:rPr>
          <w:rFonts w:ascii="Arial" w:hAnsi="Arial" w:cs="Arial"/>
          <w:rtl/>
        </w:rPr>
      </w:pPr>
      <w:r w:rsidRPr="007A2E35">
        <w:rPr>
          <w:rFonts w:ascii="Arial" w:hAnsi="Arial" w:cs="Arial"/>
          <w:rtl/>
        </w:rPr>
        <w:t>דאמר</w:t>
      </w:r>
    </w:p>
    <w:p w:rsidR="00E01889" w:rsidRDefault="00E01889" w:rsidP="00513C3B">
      <w:pPr>
        <w:spacing w:line="360" w:lineRule="auto"/>
        <w:jc w:val="center"/>
        <w:rPr>
          <w:rFonts w:cs="Narkisim"/>
          <w:szCs w:val="24"/>
          <w:u w:val="single"/>
        </w:rPr>
        <w:sectPr w:rsidR="00E01889" w:rsidSect="00E01889">
          <w:type w:val="continuous"/>
          <w:pgSz w:w="12240" w:h="15840" w:code="1"/>
          <w:pgMar w:top="1440" w:right="1800" w:bottom="1440" w:left="1800" w:header="720" w:footer="720" w:gutter="0"/>
          <w:cols w:num="2" w:space="720"/>
          <w:docGrid w:linePitch="360"/>
        </w:sectPr>
      </w:pPr>
    </w:p>
    <w:p w:rsidR="00513C3B" w:rsidRPr="00EF4A4F" w:rsidRDefault="00513C3B" w:rsidP="00513C3B">
      <w:pPr>
        <w:spacing w:line="360" w:lineRule="auto"/>
        <w:jc w:val="center"/>
        <w:rPr>
          <w:rFonts w:cs="Narkisim"/>
          <w:sz w:val="24"/>
          <w:szCs w:val="24"/>
          <w:u w:val="single"/>
        </w:rPr>
      </w:pPr>
      <w:r w:rsidRPr="00EF4A4F">
        <w:rPr>
          <w:rFonts w:cs="Narkisim"/>
          <w:szCs w:val="24"/>
          <w:u w:val="single"/>
        </w:rPr>
        <w:br w:type="page"/>
      </w:r>
      <w:r w:rsidRPr="00EF4A4F">
        <w:rPr>
          <w:rFonts w:cs="Narkisim"/>
          <w:sz w:val="24"/>
          <w:szCs w:val="24"/>
          <w:u w:val="single"/>
        </w:rPr>
        <w:t>THE BASIC TERMS FOR DISCUSSING TALMUD</w:t>
      </w:r>
    </w:p>
    <w:p w:rsidR="00513C3B" w:rsidRPr="00EF4A4F" w:rsidRDefault="00513C3B" w:rsidP="00513C3B">
      <w:pPr>
        <w:spacing w:line="360" w:lineRule="auto"/>
        <w:rPr>
          <w:rFonts w:cs="Narkisim"/>
          <w:szCs w:val="24"/>
          <w:u w:val="single"/>
        </w:rPr>
      </w:pPr>
    </w:p>
    <w:p w:rsidR="00513C3B" w:rsidRPr="00972389" w:rsidRDefault="00513C3B" w:rsidP="00513C3B">
      <w:pPr>
        <w:spacing w:line="360" w:lineRule="auto"/>
        <w:rPr>
          <w:rFonts w:ascii="Arial" w:hAnsi="Arial" w:cs="Arial"/>
        </w:rPr>
      </w:pPr>
      <w:r w:rsidRPr="00972389">
        <w:rPr>
          <w:rFonts w:ascii="Arial" w:hAnsi="Arial" w:cs="Arial"/>
          <w:rtl/>
        </w:rPr>
        <w:t>אוקימתא</w:t>
      </w:r>
      <w:r w:rsidRPr="00972389">
        <w:rPr>
          <w:rFonts w:ascii="Arial" w:hAnsi="Arial" w:cs="Arial"/>
        </w:rPr>
        <w:t xml:space="preserve"> – the specific case a text is talking about.  The Talmud often claims that texts are </w:t>
      </w:r>
      <w:r w:rsidRPr="00972389">
        <w:rPr>
          <w:rFonts w:ascii="Arial" w:hAnsi="Arial" w:cs="Arial"/>
        </w:rPr>
        <w:tab/>
        <w:t xml:space="preserve">discussing very narrow cases even when nothing in their language implies that they </w:t>
      </w:r>
      <w:r w:rsidRPr="00972389">
        <w:rPr>
          <w:rFonts w:ascii="Arial" w:hAnsi="Arial" w:cs="Arial"/>
        </w:rPr>
        <w:tab/>
        <w:t>do not have broad application</w:t>
      </w:r>
    </w:p>
    <w:p w:rsidR="00513C3B" w:rsidRPr="00972389" w:rsidRDefault="00513C3B" w:rsidP="00513C3B">
      <w:pPr>
        <w:spacing w:line="360" w:lineRule="auto"/>
        <w:rPr>
          <w:rFonts w:ascii="Arial" w:hAnsi="Arial" w:cs="Arial"/>
        </w:rPr>
      </w:pPr>
      <w:r w:rsidRPr="00972389">
        <w:rPr>
          <w:rFonts w:ascii="Arial" w:hAnsi="Arial" w:cs="Arial"/>
          <w:rtl/>
        </w:rPr>
        <w:t>אמוראים</w:t>
      </w:r>
      <w:r w:rsidRPr="00972389">
        <w:rPr>
          <w:rFonts w:ascii="Arial" w:hAnsi="Arial" w:cs="Arial"/>
        </w:rPr>
        <w:t xml:space="preserve"> – The Rabbis of the period following the Mishnah who are cited in the Talmud</w:t>
      </w:r>
    </w:p>
    <w:p w:rsidR="00513C3B" w:rsidRPr="00972389" w:rsidRDefault="00513C3B" w:rsidP="00513C3B">
      <w:pPr>
        <w:spacing w:line="360" w:lineRule="auto"/>
        <w:rPr>
          <w:rFonts w:ascii="Arial" w:hAnsi="Arial" w:cs="Arial"/>
        </w:rPr>
      </w:pPr>
      <w:r w:rsidRPr="00972389">
        <w:rPr>
          <w:rFonts w:ascii="Arial" w:hAnsi="Arial" w:cs="Arial"/>
          <w:rtl/>
        </w:rPr>
        <w:t>בעיא</w:t>
      </w:r>
      <w:r w:rsidRPr="00972389">
        <w:rPr>
          <w:rFonts w:ascii="Arial" w:hAnsi="Arial" w:cs="Arial"/>
        </w:rPr>
        <w:t xml:space="preserve"> – information question, inquiry</w:t>
      </w:r>
    </w:p>
    <w:p w:rsidR="00513C3B" w:rsidRPr="00972389" w:rsidRDefault="00513C3B" w:rsidP="00513C3B">
      <w:pPr>
        <w:spacing w:line="360" w:lineRule="auto"/>
        <w:rPr>
          <w:rFonts w:ascii="Arial" w:hAnsi="Arial" w:cs="Arial"/>
        </w:rPr>
      </w:pPr>
      <w:r w:rsidRPr="00972389">
        <w:rPr>
          <w:rFonts w:ascii="Arial" w:hAnsi="Arial" w:cs="Arial"/>
          <w:rtl/>
        </w:rPr>
        <w:t>ברייתא</w:t>
      </w:r>
      <w:r w:rsidRPr="00972389">
        <w:rPr>
          <w:rFonts w:ascii="Arial" w:hAnsi="Arial" w:cs="Arial"/>
        </w:rPr>
        <w:t xml:space="preserve"> – a text directly citing </w:t>
      </w:r>
      <w:r w:rsidRPr="00972389">
        <w:rPr>
          <w:rFonts w:ascii="Arial" w:hAnsi="Arial" w:cs="Arial"/>
          <w:rtl/>
        </w:rPr>
        <w:t>תנאים</w:t>
      </w:r>
      <w:r w:rsidRPr="00972389">
        <w:rPr>
          <w:rFonts w:ascii="Arial" w:hAnsi="Arial" w:cs="Arial"/>
        </w:rPr>
        <w:t xml:space="preserve"> that was not included in the </w:t>
      </w:r>
      <w:r w:rsidRPr="00972389">
        <w:rPr>
          <w:rFonts w:ascii="Arial" w:hAnsi="Arial" w:cs="Arial"/>
          <w:rtl/>
        </w:rPr>
        <w:t>משנה</w:t>
      </w:r>
    </w:p>
    <w:p w:rsidR="00513C3B" w:rsidRPr="00972389" w:rsidRDefault="00513C3B" w:rsidP="00513C3B">
      <w:pPr>
        <w:spacing w:line="360" w:lineRule="auto"/>
        <w:rPr>
          <w:rFonts w:ascii="Arial" w:hAnsi="Arial" w:cs="Arial"/>
        </w:rPr>
      </w:pPr>
      <w:r w:rsidRPr="00972389">
        <w:rPr>
          <w:rFonts w:ascii="Arial" w:hAnsi="Arial" w:cs="Arial"/>
          <w:rtl/>
        </w:rPr>
        <w:t>גירסא</w:t>
      </w:r>
      <w:r w:rsidRPr="00972389">
        <w:rPr>
          <w:rFonts w:ascii="Arial" w:hAnsi="Arial" w:cs="Arial"/>
        </w:rPr>
        <w:t xml:space="preserve"> – a version of a text</w:t>
      </w:r>
    </w:p>
    <w:p w:rsidR="00513C3B" w:rsidRPr="00972389" w:rsidRDefault="00513C3B" w:rsidP="00513C3B">
      <w:pPr>
        <w:spacing w:line="360" w:lineRule="auto"/>
        <w:rPr>
          <w:rFonts w:ascii="Arial" w:hAnsi="Arial" w:cs="Arial"/>
        </w:rPr>
      </w:pPr>
      <w:r w:rsidRPr="00972389">
        <w:rPr>
          <w:rFonts w:ascii="Arial" w:hAnsi="Arial" w:cs="Arial"/>
          <w:rtl/>
        </w:rPr>
        <w:t>הוה אמינא</w:t>
      </w:r>
      <w:r w:rsidRPr="00972389">
        <w:rPr>
          <w:rFonts w:ascii="Arial" w:hAnsi="Arial" w:cs="Arial"/>
        </w:rPr>
        <w:t xml:space="preserve"> – a suggestion in the Talmud that is rejected in the course of the </w:t>
      </w:r>
      <w:r w:rsidRPr="00972389">
        <w:rPr>
          <w:rFonts w:ascii="Arial" w:hAnsi="Arial" w:cs="Arial"/>
          <w:rtl/>
        </w:rPr>
        <w:t>סוגיא</w:t>
      </w:r>
    </w:p>
    <w:p w:rsidR="00513C3B" w:rsidRPr="00972389" w:rsidRDefault="00513C3B" w:rsidP="00513C3B">
      <w:pPr>
        <w:spacing w:line="360" w:lineRule="auto"/>
        <w:rPr>
          <w:rFonts w:ascii="Arial" w:hAnsi="Arial" w:cs="Arial"/>
        </w:rPr>
      </w:pPr>
      <w:r w:rsidRPr="00972389">
        <w:rPr>
          <w:rFonts w:ascii="Arial" w:hAnsi="Arial" w:cs="Arial" w:hint="cs"/>
          <w:rtl/>
        </w:rPr>
        <w:t>לימוד</w:t>
      </w:r>
      <w:r w:rsidRPr="00972389">
        <w:rPr>
          <w:rFonts w:ascii="Arial" w:hAnsi="Arial" w:cs="Arial"/>
        </w:rPr>
        <w:t xml:space="preserve"> – a derivation from a </w:t>
      </w:r>
      <w:r w:rsidRPr="00972389">
        <w:rPr>
          <w:rFonts w:ascii="Arial" w:hAnsi="Arial" w:cs="Arial" w:hint="cs"/>
          <w:rtl/>
        </w:rPr>
        <w:t>פסוק</w:t>
      </w:r>
      <w:r w:rsidRPr="00972389">
        <w:rPr>
          <w:rFonts w:ascii="Arial" w:hAnsi="Arial" w:cs="Arial"/>
        </w:rPr>
        <w:t xml:space="preserve">.  </w:t>
      </w:r>
    </w:p>
    <w:p w:rsidR="00513C3B" w:rsidRPr="00972389" w:rsidRDefault="00513C3B" w:rsidP="00513C3B">
      <w:pPr>
        <w:spacing w:line="360" w:lineRule="auto"/>
        <w:rPr>
          <w:rFonts w:ascii="Arial" w:hAnsi="Arial" w:cs="Arial"/>
        </w:rPr>
      </w:pPr>
      <w:r w:rsidRPr="00972389">
        <w:rPr>
          <w:rFonts w:ascii="Arial" w:hAnsi="Arial" w:cs="Arial"/>
          <w:rtl/>
        </w:rPr>
        <w:t>מחלוקת</w:t>
      </w:r>
      <w:r w:rsidRPr="00972389">
        <w:rPr>
          <w:rFonts w:ascii="Arial" w:hAnsi="Arial" w:cs="Arial"/>
        </w:rPr>
        <w:t xml:space="preserve"> – a disagreement between two authorities who are entitled to disagree with one </w:t>
      </w:r>
      <w:r w:rsidRPr="00972389">
        <w:rPr>
          <w:rFonts w:ascii="Arial" w:hAnsi="Arial" w:cs="Arial"/>
        </w:rPr>
        <w:tab/>
        <w:t xml:space="preserve">another.  For example, </w:t>
      </w:r>
      <w:r w:rsidRPr="00972389">
        <w:rPr>
          <w:rFonts w:ascii="Arial" w:hAnsi="Arial" w:cs="Arial"/>
          <w:rtl/>
        </w:rPr>
        <w:t>אמוראים</w:t>
      </w:r>
      <w:r w:rsidRPr="00972389">
        <w:rPr>
          <w:rFonts w:ascii="Arial" w:hAnsi="Arial" w:cs="Arial"/>
        </w:rPr>
        <w:t xml:space="preserve"> may disagree with each other, and </w:t>
      </w:r>
      <w:r w:rsidRPr="00972389">
        <w:rPr>
          <w:rFonts w:ascii="Arial" w:hAnsi="Arial" w:cs="Arial"/>
          <w:rtl/>
        </w:rPr>
        <w:t>תנאים</w:t>
      </w:r>
      <w:r w:rsidRPr="00972389">
        <w:rPr>
          <w:rFonts w:ascii="Arial" w:hAnsi="Arial" w:cs="Arial"/>
        </w:rPr>
        <w:t xml:space="preserve"> may </w:t>
      </w:r>
      <w:r w:rsidRPr="00972389">
        <w:rPr>
          <w:rFonts w:ascii="Arial" w:hAnsi="Arial" w:cs="Arial"/>
        </w:rPr>
        <w:tab/>
        <w:t xml:space="preserve">disagree with each other, but </w:t>
      </w:r>
      <w:r w:rsidRPr="00972389">
        <w:rPr>
          <w:rFonts w:ascii="Arial" w:hAnsi="Arial" w:cs="Arial"/>
          <w:rtl/>
        </w:rPr>
        <w:t>אמוראים</w:t>
      </w:r>
      <w:r w:rsidRPr="00972389">
        <w:rPr>
          <w:rFonts w:ascii="Arial" w:hAnsi="Arial" w:cs="Arial"/>
        </w:rPr>
        <w:t xml:space="preserve"> generally may not disagree with </w:t>
      </w:r>
      <w:r w:rsidRPr="00972389">
        <w:rPr>
          <w:rFonts w:ascii="Arial" w:hAnsi="Arial" w:cs="Arial"/>
          <w:rtl/>
        </w:rPr>
        <w:t>תנאים</w:t>
      </w:r>
      <w:r w:rsidRPr="00972389">
        <w:rPr>
          <w:rFonts w:ascii="Arial" w:hAnsi="Arial" w:cs="Arial"/>
        </w:rPr>
        <w:t xml:space="preserve">.  </w:t>
      </w:r>
    </w:p>
    <w:p w:rsidR="00513C3B" w:rsidRPr="00972389" w:rsidRDefault="00513C3B" w:rsidP="00513C3B">
      <w:pPr>
        <w:spacing w:line="360" w:lineRule="auto"/>
        <w:rPr>
          <w:rFonts w:ascii="Arial" w:hAnsi="Arial" w:cs="Arial"/>
        </w:rPr>
      </w:pPr>
      <w:r w:rsidRPr="00972389">
        <w:rPr>
          <w:rFonts w:ascii="Arial" w:hAnsi="Arial" w:cs="Arial"/>
          <w:rtl/>
        </w:rPr>
        <w:t>מימרא</w:t>
      </w:r>
      <w:r w:rsidRPr="00972389">
        <w:rPr>
          <w:rFonts w:ascii="Arial" w:hAnsi="Arial" w:cs="Arial"/>
        </w:rPr>
        <w:t xml:space="preserve"> – a formal statement by an </w:t>
      </w:r>
      <w:r w:rsidRPr="00972389">
        <w:rPr>
          <w:rFonts w:ascii="Arial" w:hAnsi="Arial" w:cs="Arial"/>
          <w:rtl/>
        </w:rPr>
        <w:t>אמורא</w:t>
      </w:r>
    </w:p>
    <w:p w:rsidR="00513C3B" w:rsidRPr="00972389" w:rsidRDefault="00513C3B" w:rsidP="00513C3B">
      <w:pPr>
        <w:spacing w:line="360" w:lineRule="auto"/>
        <w:rPr>
          <w:rFonts w:ascii="Arial" w:hAnsi="Arial" w:cs="Arial"/>
        </w:rPr>
      </w:pPr>
      <w:r w:rsidRPr="00972389">
        <w:rPr>
          <w:rFonts w:ascii="Arial" w:hAnsi="Arial" w:cs="Arial"/>
          <w:rtl/>
        </w:rPr>
        <w:t>מסקנא</w:t>
      </w:r>
      <w:r w:rsidRPr="00972389">
        <w:rPr>
          <w:rFonts w:ascii="Arial" w:hAnsi="Arial" w:cs="Arial"/>
        </w:rPr>
        <w:t xml:space="preserve"> – conclusion.  The antonym of </w:t>
      </w:r>
      <w:r w:rsidRPr="00972389">
        <w:rPr>
          <w:rFonts w:ascii="Arial" w:hAnsi="Arial" w:cs="Arial"/>
          <w:rtl/>
        </w:rPr>
        <w:t>הוה אמינא</w:t>
      </w:r>
    </w:p>
    <w:p w:rsidR="00513C3B" w:rsidRPr="00972389" w:rsidRDefault="00513C3B" w:rsidP="00513C3B">
      <w:pPr>
        <w:spacing w:line="360" w:lineRule="auto"/>
        <w:rPr>
          <w:rFonts w:ascii="Arial" w:hAnsi="Arial" w:cs="Arial"/>
        </w:rPr>
      </w:pPr>
      <w:r w:rsidRPr="00972389">
        <w:rPr>
          <w:rFonts w:ascii="Arial" w:hAnsi="Arial" w:cs="Arial"/>
          <w:rtl/>
        </w:rPr>
        <w:t>משנה</w:t>
      </w:r>
      <w:r w:rsidRPr="00972389">
        <w:rPr>
          <w:rFonts w:ascii="Arial" w:hAnsi="Arial" w:cs="Arial"/>
        </w:rPr>
        <w:t xml:space="preserve"> – the authoritative anthology of statements by </w:t>
      </w:r>
      <w:r w:rsidRPr="00972389">
        <w:rPr>
          <w:rFonts w:ascii="Arial" w:hAnsi="Arial" w:cs="Arial"/>
          <w:rtl/>
        </w:rPr>
        <w:t>תנאים</w:t>
      </w:r>
      <w:r w:rsidRPr="00972389">
        <w:rPr>
          <w:rFonts w:ascii="Arial" w:hAnsi="Arial" w:cs="Arial"/>
        </w:rPr>
        <w:t xml:space="preserve">.  It was edited by </w:t>
      </w:r>
      <w:r w:rsidRPr="00972389">
        <w:rPr>
          <w:rFonts w:ascii="Arial" w:hAnsi="Arial" w:cs="Arial"/>
          <w:rtl/>
        </w:rPr>
        <w:t>רבי יהודה הנשיא</w:t>
      </w:r>
      <w:r w:rsidRPr="00972389">
        <w:rPr>
          <w:rFonts w:ascii="Arial" w:hAnsi="Arial" w:cs="Arial"/>
        </w:rPr>
        <w:t>.</w:t>
      </w:r>
    </w:p>
    <w:p w:rsidR="00513C3B" w:rsidRPr="00972389" w:rsidRDefault="00513C3B" w:rsidP="00513C3B">
      <w:pPr>
        <w:pStyle w:val="Heading1"/>
        <w:bidi w:val="0"/>
        <w:spacing w:line="360" w:lineRule="auto"/>
      </w:pPr>
      <w:r w:rsidRPr="00972389">
        <w:rPr>
          <w:rFonts w:ascii="Arial" w:hAnsi="Arial" w:cs="Arial"/>
          <w:szCs w:val="20"/>
          <w:rtl/>
        </w:rPr>
        <w:t>נפקא מינה</w:t>
      </w:r>
      <w:r w:rsidRPr="00972389">
        <w:rPr>
          <w:rFonts w:ascii="Arial" w:hAnsi="Arial" w:cs="Arial"/>
          <w:szCs w:val="20"/>
        </w:rPr>
        <w:t xml:space="preserve"> - the practical difference.  The case in which disagreeing positions will yield </w:t>
      </w:r>
      <w:r w:rsidRPr="00972389">
        <w:rPr>
          <w:rFonts w:ascii="Arial" w:hAnsi="Arial" w:cs="Arial"/>
          <w:szCs w:val="20"/>
        </w:rPr>
        <w:tab/>
        <w:t>different halakhic resul</w:t>
      </w:r>
      <w:r w:rsidRPr="00972389">
        <w:t xml:space="preserve">ts. </w:t>
      </w:r>
    </w:p>
    <w:p w:rsidR="00513C3B" w:rsidRPr="00972389" w:rsidRDefault="00513C3B" w:rsidP="00513C3B">
      <w:pPr>
        <w:spacing w:line="360" w:lineRule="auto"/>
        <w:rPr>
          <w:rFonts w:ascii="Arial" w:hAnsi="Arial" w:cs="Arial"/>
        </w:rPr>
      </w:pPr>
      <w:r w:rsidRPr="00972389">
        <w:rPr>
          <w:rFonts w:ascii="Arial" w:hAnsi="Arial" w:cs="Arial"/>
          <w:rtl/>
        </w:rPr>
        <w:t>סברא</w:t>
      </w:r>
      <w:r w:rsidRPr="00972389">
        <w:rPr>
          <w:rFonts w:ascii="Arial" w:hAnsi="Arial" w:cs="Arial"/>
        </w:rPr>
        <w:t xml:space="preserve">  - a position or argument based on logic rather than authority</w:t>
      </w:r>
    </w:p>
    <w:p w:rsidR="00513C3B" w:rsidRPr="00972389" w:rsidRDefault="00513C3B" w:rsidP="00513C3B">
      <w:pPr>
        <w:spacing w:line="360" w:lineRule="auto"/>
        <w:rPr>
          <w:rFonts w:ascii="Arial" w:hAnsi="Arial" w:cs="Arial" w:hint="cs"/>
          <w:rtl/>
        </w:rPr>
      </w:pPr>
      <w:r w:rsidRPr="00972389">
        <w:rPr>
          <w:rFonts w:ascii="Arial" w:hAnsi="Arial" w:cs="Arial"/>
          <w:rtl/>
        </w:rPr>
        <w:t>סוגיא</w:t>
      </w:r>
      <w:r w:rsidRPr="00972389">
        <w:rPr>
          <w:rFonts w:ascii="Arial" w:hAnsi="Arial" w:cs="Arial"/>
        </w:rPr>
        <w:t xml:space="preserve"> – a complete Talmudic discussion</w:t>
      </w:r>
    </w:p>
    <w:p w:rsidR="00513C3B" w:rsidRPr="00972389" w:rsidRDefault="00513C3B" w:rsidP="00513C3B">
      <w:pPr>
        <w:spacing w:line="360" w:lineRule="auto"/>
        <w:rPr>
          <w:rFonts w:ascii="Arial" w:hAnsi="Arial" w:cs="Arial"/>
        </w:rPr>
      </w:pPr>
      <w:r w:rsidRPr="00972389">
        <w:rPr>
          <w:rFonts w:ascii="Arial" w:hAnsi="Arial" w:cs="Arial" w:hint="cs"/>
          <w:rtl/>
        </w:rPr>
        <w:t>סתירה</w:t>
      </w:r>
      <w:r w:rsidRPr="00972389">
        <w:rPr>
          <w:rFonts w:ascii="Arial" w:hAnsi="Arial" w:cs="Arial"/>
        </w:rPr>
        <w:t xml:space="preserve"> – a contradiction between two elements of the same text, two statements by the same </w:t>
      </w:r>
      <w:r w:rsidRPr="00972389">
        <w:rPr>
          <w:rFonts w:ascii="Arial" w:hAnsi="Arial" w:cs="Arial"/>
        </w:rPr>
        <w:tab/>
        <w:t xml:space="preserve">person, or two statements of equal authority that are not part of a known </w:t>
      </w:r>
      <w:r w:rsidRPr="00972389">
        <w:rPr>
          <w:rFonts w:ascii="Arial" w:hAnsi="Arial" w:cs="Arial" w:hint="cs"/>
          <w:rtl/>
        </w:rPr>
        <w:t>מחלוקת</w:t>
      </w:r>
    </w:p>
    <w:p w:rsidR="00513C3B" w:rsidRPr="00972389" w:rsidRDefault="00513C3B" w:rsidP="00513C3B">
      <w:pPr>
        <w:spacing w:line="360" w:lineRule="auto"/>
        <w:rPr>
          <w:rFonts w:ascii="Arial" w:hAnsi="Arial" w:cs="Arial"/>
        </w:rPr>
      </w:pPr>
      <w:r w:rsidRPr="00972389">
        <w:rPr>
          <w:rFonts w:ascii="Arial" w:hAnsi="Arial" w:cs="Arial"/>
          <w:rtl/>
        </w:rPr>
        <w:t>סתמא דגמרא</w:t>
      </w:r>
      <w:r w:rsidRPr="00972389">
        <w:rPr>
          <w:rFonts w:ascii="Arial" w:hAnsi="Arial" w:cs="Arial"/>
        </w:rPr>
        <w:t xml:space="preserve">  - the anonymous narrational voice of the Talmud</w:t>
      </w:r>
    </w:p>
    <w:p w:rsidR="00513C3B" w:rsidRPr="00972389" w:rsidRDefault="00513C3B" w:rsidP="00513C3B">
      <w:pPr>
        <w:spacing w:line="360" w:lineRule="auto"/>
        <w:rPr>
          <w:rFonts w:ascii="Arial" w:hAnsi="Arial" w:cs="Arial"/>
        </w:rPr>
      </w:pPr>
      <w:r w:rsidRPr="00972389">
        <w:rPr>
          <w:rFonts w:ascii="Arial" w:hAnsi="Arial" w:cs="Arial"/>
          <w:rtl/>
        </w:rPr>
        <w:t>פירוש</w:t>
      </w:r>
      <w:r w:rsidRPr="00972389">
        <w:rPr>
          <w:rFonts w:ascii="Arial" w:hAnsi="Arial" w:cs="Arial"/>
        </w:rPr>
        <w:t xml:space="preserve"> – an interpretation of a text</w:t>
      </w:r>
    </w:p>
    <w:p w:rsidR="00513C3B" w:rsidRPr="00972389" w:rsidRDefault="00513C3B" w:rsidP="00513C3B">
      <w:pPr>
        <w:spacing w:line="360" w:lineRule="auto"/>
        <w:rPr>
          <w:rFonts w:ascii="Arial" w:hAnsi="Arial" w:cs="Arial"/>
        </w:rPr>
      </w:pPr>
      <w:r w:rsidRPr="00972389">
        <w:rPr>
          <w:rFonts w:ascii="Arial" w:hAnsi="Arial" w:cs="Arial"/>
          <w:rtl/>
        </w:rPr>
        <w:t>פסוק</w:t>
      </w:r>
      <w:r w:rsidRPr="00972389">
        <w:rPr>
          <w:rFonts w:ascii="Arial" w:hAnsi="Arial" w:cs="Arial"/>
        </w:rPr>
        <w:t xml:space="preserve"> – a citation from Tanakh</w:t>
      </w:r>
    </w:p>
    <w:p w:rsidR="00513C3B" w:rsidRPr="00972389" w:rsidRDefault="00513C3B" w:rsidP="00513C3B">
      <w:pPr>
        <w:spacing w:line="360" w:lineRule="auto"/>
        <w:rPr>
          <w:rFonts w:ascii="Arial" w:hAnsi="Arial" w:cs="Arial"/>
        </w:rPr>
      </w:pPr>
      <w:r w:rsidRPr="00972389">
        <w:rPr>
          <w:rFonts w:ascii="Arial" w:hAnsi="Arial" w:cs="Arial"/>
          <w:rtl/>
        </w:rPr>
        <w:t>צריכותא</w:t>
      </w:r>
      <w:r w:rsidRPr="00972389">
        <w:rPr>
          <w:rFonts w:ascii="Arial" w:hAnsi="Arial" w:cs="Arial"/>
        </w:rPr>
        <w:t xml:space="preserve"> – explains why a text or element of a text is necessary</w:t>
      </w:r>
    </w:p>
    <w:p w:rsidR="00513C3B" w:rsidRPr="00972389" w:rsidRDefault="00513C3B" w:rsidP="00513C3B">
      <w:pPr>
        <w:spacing w:line="360" w:lineRule="auto"/>
        <w:rPr>
          <w:rFonts w:ascii="Arial" w:hAnsi="Arial" w:cs="Arial"/>
        </w:rPr>
      </w:pPr>
      <w:r w:rsidRPr="00972389">
        <w:rPr>
          <w:rFonts w:ascii="Arial" w:hAnsi="Arial" w:cs="Arial"/>
          <w:rtl/>
        </w:rPr>
        <w:t>קושיא</w:t>
      </w:r>
      <w:r w:rsidRPr="00972389">
        <w:rPr>
          <w:rFonts w:ascii="Arial" w:hAnsi="Arial" w:cs="Arial"/>
        </w:rPr>
        <w:t xml:space="preserve"> – an attack question.  Attack questions always prove a previous statement or </w:t>
      </w:r>
      <w:r w:rsidRPr="00972389">
        <w:rPr>
          <w:rFonts w:ascii="Arial" w:hAnsi="Arial" w:cs="Arial"/>
        </w:rPr>
        <w:tab/>
        <w:t>suggestion wrong.</w:t>
      </w:r>
    </w:p>
    <w:p w:rsidR="00513C3B" w:rsidRPr="00972389" w:rsidRDefault="00513C3B" w:rsidP="00513C3B">
      <w:pPr>
        <w:spacing w:line="360" w:lineRule="auto"/>
        <w:rPr>
          <w:rFonts w:ascii="Arial" w:hAnsi="Arial" w:cs="Arial"/>
        </w:rPr>
      </w:pPr>
      <w:r w:rsidRPr="00972389">
        <w:rPr>
          <w:rFonts w:ascii="Arial" w:hAnsi="Arial" w:cs="Arial"/>
          <w:rtl/>
        </w:rPr>
        <w:t>ראיה</w:t>
      </w:r>
      <w:r w:rsidRPr="00972389">
        <w:rPr>
          <w:rFonts w:ascii="Arial" w:hAnsi="Arial" w:cs="Arial"/>
        </w:rPr>
        <w:t xml:space="preserve"> – evidence or proof</w:t>
      </w:r>
    </w:p>
    <w:p w:rsidR="00513C3B" w:rsidRPr="00972389" w:rsidRDefault="00513C3B" w:rsidP="00513C3B">
      <w:pPr>
        <w:spacing w:line="360" w:lineRule="auto"/>
        <w:rPr>
          <w:rFonts w:ascii="Arial" w:hAnsi="Arial" w:cs="Arial"/>
        </w:rPr>
      </w:pPr>
      <w:r w:rsidRPr="00972389">
        <w:rPr>
          <w:rFonts w:ascii="Arial" w:hAnsi="Arial" w:cs="Arial"/>
          <w:rtl/>
        </w:rPr>
        <w:t>שיטה</w:t>
      </w:r>
      <w:r w:rsidRPr="00972389">
        <w:rPr>
          <w:rFonts w:ascii="Arial" w:hAnsi="Arial" w:cs="Arial"/>
        </w:rPr>
        <w:t xml:space="preserve"> – a position or opinion</w:t>
      </w:r>
    </w:p>
    <w:p w:rsidR="00513C3B" w:rsidRPr="00972389" w:rsidRDefault="00513C3B" w:rsidP="00513C3B">
      <w:pPr>
        <w:spacing w:line="360" w:lineRule="auto"/>
        <w:rPr>
          <w:rFonts w:ascii="Arial" w:hAnsi="Arial" w:cs="Arial"/>
        </w:rPr>
      </w:pPr>
      <w:r w:rsidRPr="00972389">
        <w:rPr>
          <w:rFonts w:ascii="Arial" w:hAnsi="Arial" w:cs="Arial"/>
          <w:rtl/>
        </w:rPr>
        <w:t>תירוץ</w:t>
      </w:r>
      <w:r w:rsidRPr="00972389">
        <w:rPr>
          <w:rFonts w:ascii="Arial" w:hAnsi="Arial" w:cs="Arial"/>
        </w:rPr>
        <w:t xml:space="preserve"> – the answer to a </w:t>
      </w:r>
      <w:r w:rsidRPr="00972389">
        <w:rPr>
          <w:rFonts w:ascii="Arial" w:hAnsi="Arial" w:cs="Arial"/>
          <w:rtl/>
        </w:rPr>
        <w:t>קושיא</w:t>
      </w:r>
      <w:r w:rsidRPr="00972389">
        <w:rPr>
          <w:rFonts w:ascii="Arial" w:hAnsi="Arial" w:cs="Arial"/>
        </w:rPr>
        <w:t xml:space="preserve"> </w:t>
      </w:r>
    </w:p>
    <w:p w:rsidR="00513C3B" w:rsidRPr="00972389" w:rsidRDefault="00513C3B" w:rsidP="00513C3B">
      <w:pPr>
        <w:spacing w:line="360" w:lineRule="auto"/>
        <w:rPr>
          <w:rFonts w:ascii="Arial" w:hAnsi="Arial" w:cs="Arial"/>
        </w:rPr>
      </w:pPr>
      <w:r w:rsidRPr="00972389">
        <w:rPr>
          <w:rFonts w:ascii="Arial" w:hAnsi="Arial" w:cs="Arial"/>
          <w:rtl/>
        </w:rPr>
        <w:t>תנאים</w:t>
      </w:r>
      <w:r w:rsidRPr="00972389">
        <w:rPr>
          <w:rFonts w:ascii="Arial" w:hAnsi="Arial" w:cs="Arial"/>
        </w:rPr>
        <w:t xml:space="preserve"> – The Rabbis of the period from the end of the Great Assembly until the editing of the Mishnah</w:t>
      </w:r>
    </w:p>
    <w:p w:rsidR="006D3E64" w:rsidRDefault="006D3E64" w:rsidP="006D3E64">
      <w:pPr>
        <w:spacing w:line="480" w:lineRule="auto"/>
        <w:jc w:val="center"/>
        <w:rPr>
          <w:rFonts w:cs="Narkisim"/>
          <w:szCs w:val="24"/>
        </w:rPr>
      </w:pPr>
      <w:r>
        <w:br w:type="page"/>
      </w:r>
      <w:r>
        <w:rPr>
          <w:rFonts w:cs="Narkisim"/>
          <w:b/>
          <w:bCs/>
          <w:sz w:val="24"/>
          <w:szCs w:val="24"/>
          <w:u w:val="single"/>
        </w:rPr>
        <w:t>A BRIEF GUIDE TO PUNCTUATING THE TALMUD</w:t>
      </w:r>
    </w:p>
    <w:p w:rsidR="006D3E64" w:rsidRDefault="006D3E64" w:rsidP="006D3E64">
      <w:pPr>
        <w:numPr>
          <w:ilvl w:val="0"/>
          <w:numId w:val="2"/>
        </w:numPr>
        <w:spacing w:line="480" w:lineRule="auto"/>
        <w:rPr>
          <w:rFonts w:cs="Narkisim"/>
          <w:szCs w:val="24"/>
        </w:rPr>
      </w:pPr>
      <w:r>
        <w:rPr>
          <w:rFonts w:cs="Narkisim"/>
          <w:szCs w:val="24"/>
        </w:rPr>
        <w:t xml:space="preserve">A </w:t>
      </w:r>
      <w:r w:rsidRPr="006D3E64">
        <w:rPr>
          <w:rFonts w:ascii="Arial" w:hAnsi="Arial" w:cs="Arial"/>
          <w:rtl/>
        </w:rPr>
        <w:t>בעיא</w:t>
      </w:r>
      <w:r>
        <w:rPr>
          <w:rFonts w:cs="Narkisim"/>
          <w:szCs w:val="24"/>
        </w:rPr>
        <w:t xml:space="preserve"> always ends with ?</w:t>
      </w:r>
    </w:p>
    <w:p w:rsidR="006D3E64" w:rsidRDefault="006D3E64" w:rsidP="006D3E64">
      <w:pPr>
        <w:numPr>
          <w:ilvl w:val="0"/>
          <w:numId w:val="2"/>
        </w:numPr>
        <w:spacing w:line="480" w:lineRule="auto"/>
        <w:rPr>
          <w:rFonts w:cs="Narkisim"/>
          <w:szCs w:val="24"/>
        </w:rPr>
      </w:pPr>
      <w:r>
        <w:rPr>
          <w:rFonts w:cs="Narkisim"/>
          <w:szCs w:val="24"/>
        </w:rPr>
        <w:t xml:space="preserve">A </w:t>
      </w:r>
      <w:r w:rsidRPr="006D3E64">
        <w:rPr>
          <w:rFonts w:ascii="Arial" w:hAnsi="Arial" w:cs="Arial"/>
          <w:rtl/>
        </w:rPr>
        <w:t>קושיא</w:t>
      </w:r>
      <w:r>
        <w:rPr>
          <w:rFonts w:cs="Narkisim"/>
          <w:szCs w:val="24"/>
        </w:rPr>
        <w:t xml:space="preserve"> always ends with either ?! or !?</w:t>
      </w:r>
    </w:p>
    <w:p w:rsidR="006D3E64" w:rsidRPr="006D3E64" w:rsidRDefault="006D3E64" w:rsidP="00631C91">
      <w:pPr>
        <w:numPr>
          <w:ilvl w:val="0"/>
          <w:numId w:val="2"/>
        </w:numPr>
        <w:spacing w:line="480" w:lineRule="auto"/>
        <w:rPr>
          <w:szCs w:val="24"/>
        </w:rPr>
      </w:pPr>
      <w:r>
        <w:rPr>
          <w:rFonts w:cs="Narkisim"/>
          <w:szCs w:val="24"/>
        </w:rPr>
        <w:t xml:space="preserve">A </w:t>
      </w:r>
      <w:r w:rsidRPr="006D3E64">
        <w:rPr>
          <w:rFonts w:ascii="Arial" w:hAnsi="Arial" w:cs="Arial"/>
          <w:rtl/>
        </w:rPr>
        <w:t>ברייתא</w:t>
      </w:r>
      <w:r w:rsidRPr="006D3E64">
        <w:rPr>
          <w:rFonts w:ascii="Arial" w:hAnsi="Arial" w:cs="Arial"/>
        </w:rPr>
        <w:t xml:space="preserve">, </w:t>
      </w:r>
      <w:r w:rsidRPr="006D3E64">
        <w:rPr>
          <w:rFonts w:ascii="Arial" w:hAnsi="Arial" w:cs="Arial"/>
          <w:rtl/>
        </w:rPr>
        <w:t>משנה</w:t>
      </w:r>
      <w:r w:rsidRPr="006D3E64">
        <w:rPr>
          <w:rFonts w:ascii="Arial" w:hAnsi="Arial" w:cs="Arial"/>
        </w:rPr>
        <w:t xml:space="preserve">, or </w:t>
      </w:r>
      <w:r w:rsidRPr="006D3E64">
        <w:rPr>
          <w:rFonts w:ascii="Arial" w:hAnsi="Arial" w:cs="Arial"/>
          <w:rtl/>
        </w:rPr>
        <w:t>מימרא</w:t>
      </w:r>
      <w:r>
        <w:rPr>
          <w:rFonts w:cs="Narkisim"/>
          <w:szCs w:val="24"/>
        </w:rPr>
        <w:t xml:space="preserve"> is always introduced by : and surrounded by “”.  In this edition, however, the quotation marks are generally replaced by a change in font</w:t>
      </w:r>
      <w:r w:rsidR="00631C91">
        <w:rPr>
          <w:rFonts w:cs="Narkisim"/>
          <w:szCs w:val="24"/>
        </w:rPr>
        <w:t xml:space="preserve"> or color</w:t>
      </w:r>
      <w:r>
        <w:rPr>
          <w:rFonts w:cs="Narkisim"/>
          <w:szCs w:val="24"/>
        </w:rPr>
        <w:t xml:space="preserve">: </w:t>
      </w:r>
      <w:r>
        <w:rPr>
          <w:rFonts w:cs="Narkisim"/>
          <w:szCs w:val="24"/>
        </w:rPr>
        <w:tab/>
      </w:r>
      <w:r>
        <w:rPr>
          <w:rFonts w:cs="Narkisim"/>
          <w:szCs w:val="24"/>
        </w:rPr>
        <w:tab/>
      </w:r>
      <w:r>
        <w:rPr>
          <w:rFonts w:cs="Narkisim"/>
          <w:szCs w:val="24"/>
        </w:rPr>
        <w:tab/>
      </w:r>
      <w:r>
        <w:rPr>
          <w:rFonts w:cs="Narkisim"/>
          <w:szCs w:val="24"/>
        </w:rPr>
        <w:tab/>
      </w:r>
      <w:r>
        <w:rPr>
          <w:rFonts w:cs="Narkisim"/>
          <w:szCs w:val="24"/>
        </w:rPr>
        <w:tab/>
        <w:t xml:space="preserve">a </w:t>
      </w:r>
      <w:r w:rsidRPr="006D3E64">
        <w:rPr>
          <w:rFonts w:ascii="Arial" w:hAnsi="Arial" w:cs="Arial"/>
          <w:b/>
          <w:bCs/>
          <w:rtl/>
        </w:rPr>
        <w:t>משנה</w:t>
      </w:r>
      <w:r>
        <w:rPr>
          <w:rFonts w:ascii="Tahoma" w:hAnsi="Tahoma" w:cs="Tahoma"/>
        </w:rPr>
        <w:t xml:space="preserve"> </w:t>
      </w:r>
      <w:r>
        <w:t>or</w:t>
      </w:r>
      <w:r>
        <w:rPr>
          <w:rFonts w:ascii="Tahoma" w:hAnsi="Tahoma" w:cs="Tahoma"/>
        </w:rPr>
        <w:t xml:space="preserve"> </w:t>
      </w:r>
      <w:r w:rsidRPr="006D3E64">
        <w:rPr>
          <w:rFonts w:ascii="Arial" w:hAnsi="Arial" w:cs="Arial"/>
          <w:b/>
          <w:bCs/>
          <w:rtl/>
        </w:rPr>
        <w:t>ברייתא</w:t>
      </w:r>
      <w:r>
        <w:rPr>
          <w:rFonts w:ascii="Tahoma" w:hAnsi="Tahoma" w:cs="Tahoma"/>
        </w:rPr>
        <w:t xml:space="preserve"> </w:t>
      </w:r>
      <w:r>
        <w:t xml:space="preserve">appears in Ariel 10 Bold </w:t>
      </w:r>
      <w:r>
        <w:tab/>
      </w:r>
      <w:r w:rsidR="00FA1BC5">
        <w:t>(or in blue)</w:t>
      </w:r>
      <w:r>
        <w:tab/>
      </w:r>
      <w:r>
        <w:tab/>
      </w:r>
      <w:r>
        <w:tab/>
      </w:r>
      <w:r>
        <w:tab/>
      </w:r>
      <w:r>
        <w:tab/>
      </w:r>
      <w:r>
        <w:tab/>
        <w:t>a</w:t>
      </w:r>
      <w:r>
        <w:rPr>
          <w:rFonts w:ascii="Arial" w:hAnsi="Arial" w:cs="Arial"/>
        </w:rPr>
        <w:t xml:space="preserve"> </w:t>
      </w:r>
      <w:r w:rsidRPr="006D3E64">
        <w:rPr>
          <w:rFonts w:ascii="Arial" w:hAnsi="Arial" w:cs="Arial"/>
          <w:u w:val="single"/>
          <w:rtl/>
        </w:rPr>
        <w:t>מימרא</w:t>
      </w:r>
      <w:r>
        <w:rPr>
          <w:rFonts w:ascii="Arial" w:hAnsi="Arial" w:cs="Arial"/>
          <w:b/>
          <w:bCs/>
        </w:rPr>
        <w:t xml:space="preserve"> </w:t>
      </w:r>
      <w:r w:rsidRPr="006D3E64">
        <w:t>in Arial 10 Underlined</w:t>
      </w:r>
      <w:r w:rsidR="00FA1BC5">
        <w:t xml:space="preserve"> (or in green).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3E64">
        <w:t>a</w:t>
      </w:r>
      <w:r>
        <w:rPr>
          <w:rFonts w:ascii="Arial" w:hAnsi="Arial" w:cs="Arial"/>
        </w:rPr>
        <w:t xml:space="preserve"> </w:t>
      </w:r>
      <w:r w:rsidRPr="006D3E64">
        <w:rPr>
          <w:rFonts w:ascii="Arial" w:hAnsi="Arial" w:cs="Arial"/>
          <w:sz w:val="24"/>
          <w:szCs w:val="24"/>
          <w:rtl/>
        </w:rPr>
        <w:t>פסוק</w:t>
      </w:r>
      <w:r>
        <w:rPr>
          <w:rFonts w:ascii="Arial" w:hAnsi="Arial" w:cs="Arial"/>
        </w:rPr>
        <w:t xml:space="preserve"> </w:t>
      </w:r>
      <w:r w:rsidRPr="006D3E64">
        <w:t>appears in Ariel 12</w:t>
      </w:r>
      <w:r w:rsidR="00FA1BC5">
        <w:t xml:space="preserve"> (or in purple/pink)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3E64">
        <w:t>The</w:t>
      </w:r>
      <w:r>
        <w:rPr>
          <w:rFonts w:ascii="Arial" w:hAnsi="Arial" w:cs="Arial"/>
        </w:rPr>
        <w:t xml:space="preserve"> </w:t>
      </w:r>
      <w:r>
        <w:rPr>
          <w:rFonts w:ascii="Arial" w:hAnsi="Arial" w:cs="Arial"/>
          <w:rtl/>
        </w:rPr>
        <w:t>סתמא דגמרא</w:t>
      </w:r>
      <w:r>
        <w:rPr>
          <w:rFonts w:ascii="Arial" w:hAnsi="Arial" w:cs="Arial"/>
        </w:rPr>
        <w:t xml:space="preserve"> </w:t>
      </w:r>
      <w:r w:rsidRPr="006D3E64">
        <w:t>is in Arial 10</w:t>
      </w:r>
      <w:r w:rsidR="00FA1BC5">
        <w:t xml:space="preserve"> (or in orange/yellow)</w:t>
      </w:r>
      <w:r w:rsidRPr="006D3E64">
        <w:t>.</w:t>
      </w:r>
      <w:r w:rsidR="00631C91">
        <w:rPr>
          <w:rFonts w:ascii="Arial" w:hAnsi="Arial" w:cs="Arial"/>
        </w:rPr>
        <w:t xml:space="preserve">  </w:t>
      </w:r>
      <w:r w:rsidR="00631C91">
        <w:rPr>
          <w:rFonts w:ascii="Arial" w:hAnsi="Arial" w:cs="Arial"/>
        </w:rPr>
        <w:tab/>
      </w:r>
      <w:r w:rsidR="00631C91">
        <w:rPr>
          <w:rFonts w:ascii="Arial" w:hAnsi="Arial" w:cs="Arial"/>
        </w:rPr>
        <w:tab/>
      </w:r>
      <w:r w:rsidR="00631C91">
        <w:rPr>
          <w:rFonts w:ascii="Arial" w:hAnsi="Arial" w:cs="Arial"/>
        </w:rPr>
        <w:tab/>
      </w:r>
      <w:r w:rsidR="00631C91">
        <w:rPr>
          <w:rFonts w:ascii="Arial" w:hAnsi="Arial" w:cs="Arial"/>
        </w:rPr>
        <w:tab/>
        <w:t xml:space="preserve">          </w:t>
      </w:r>
    </w:p>
    <w:p w:rsidR="006D3E64" w:rsidRDefault="006D3E64" w:rsidP="006D3E64">
      <w:pPr>
        <w:numPr>
          <w:ilvl w:val="0"/>
          <w:numId w:val="2"/>
        </w:numPr>
        <w:spacing w:line="480" w:lineRule="auto"/>
        <w:rPr>
          <w:rFonts w:cs="Narkisim"/>
          <w:szCs w:val="24"/>
        </w:rPr>
      </w:pPr>
      <w:r>
        <w:rPr>
          <w:rFonts w:cs="Narkisim"/>
          <w:szCs w:val="24"/>
        </w:rPr>
        <w:t xml:space="preserve">In a </w:t>
      </w:r>
      <w:r w:rsidRPr="006D3E64">
        <w:rPr>
          <w:rFonts w:ascii="Arial" w:hAnsi="Arial" w:cs="Arial"/>
          <w:rtl/>
        </w:rPr>
        <w:t>בשלמא . . . אלא</w:t>
      </w:r>
      <w:r w:rsidRPr="006D3E64">
        <w:rPr>
          <w:rFonts w:ascii="Arial" w:hAnsi="Arial" w:cs="Arial"/>
        </w:rPr>
        <w:t xml:space="preserve"> </w:t>
      </w:r>
      <w:r w:rsidRPr="006D3E64">
        <w:t>sequence, the</w:t>
      </w:r>
      <w:r w:rsidRPr="006D3E64">
        <w:rPr>
          <w:rFonts w:ascii="Arial" w:hAnsi="Arial" w:cs="Arial"/>
        </w:rPr>
        <w:t xml:space="preserve"> </w:t>
      </w:r>
      <w:r w:rsidRPr="006D3E64">
        <w:rPr>
          <w:rFonts w:ascii="Arial" w:hAnsi="Arial" w:cs="Arial"/>
          <w:rtl/>
        </w:rPr>
        <w:t>אלא</w:t>
      </w:r>
      <w:r>
        <w:rPr>
          <w:rFonts w:cs="Narkisim"/>
          <w:szCs w:val="24"/>
        </w:rPr>
        <w:t xml:space="preserve"> is always preceded by ,</w:t>
      </w:r>
    </w:p>
    <w:p w:rsidR="006D3E64" w:rsidRDefault="006D3E64" w:rsidP="006D3E64">
      <w:pPr>
        <w:numPr>
          <w:ilvl w:val="0"/>
          <w:numId w:val="2"/>
        </w:numPr>
        <w:spacing w:line="480" w:lineRule="auto"/>
        <w:rPr>
          <w:rFonts w:cs="Narkisim"/>
          <w:szCs w:val="24"/>
        </w:rPr>
      </w:pPr>
      <w:r>
        <w:rPr>
          <w:rFonts w:cs="Narkisim"/>
          <w:szCs w:val="24"/>
        </w:rPr>
        <w:t xml:space="preserve">The word </w:t>
      </w:r>
      <w:r w:rsidRPr="006D3E64">
        <w:rPr>
          <w:rFonts w:ascii="Arial" w:hAnsi="Arial" w:cs="Arial"/>
          <w:rtl/>
        </w:rPr>
        <w:t>אבל</w:t>
      </w:r>
      <w:r>
        <w:rPr>
          <w:rFonts w:cs="Narkisim"/>
          <w:szCs w:val="24"/>
        </w:rPr>
        <w:t xml:space="preserve"> is always preceded by ,</w:t>
      </w:r>
    </w:p>
    <w:p w:rsidR="006D3E64" w:rsidRDefault="006D3E64" w:rsidP="006D3E64">
      <w:pPr>
        <w:numPr>
          <w:ilvl w:val="0"/>
          <w:numId w:val="2"/>
        </w:numPr>
        <w:spacing w:line="480" w:lineRule="auto"/>
        <w:rPr>
          <w:rFonts w:cs="Narkisim"/>
          <w:szCs w:val="24"/>
        </w:rPr>
      </w:pPr>
      <w:r>
        <w:rPr>
          <w:rFonts w:cs="Narkisim"/>
          <w:szCs w:val="24"/>
        </w:rPr>
        <w:t xml:space="preserve">A sentence which is neither a </w:t>
      </w:r>
      <w:r w:rsidRPr="006D3E64">
        <w:rPr>
          <w:rFonts w:ascii="Arial" w:hAnsi="Arial" w:cs="Arial"/>
          <w:rtl/>
        </w:rPr>
        <w:t>בעיא</w:t>
      </w:r>
      <w:r w:rsidRPr="006D3E64">
        <w:rPr>
          <w:rFonts w:ascii="Arial" w:hAnsi="Arial" w:cs="Arial"/>
        </w:rPr>
        <w:t xml:space="preserve"> or a </w:t>
      </w:r>
      <w:r w:rsidRPr="006D3E64">
        <w:rPr>
          <w:rFonts w:ascii="Arial" w:hAnsi="Arial" w:cs="Arial"/>
          <w:rtl/>
        </w:rPr>
        <w:t>קושיא</w:t>
      </w:r>
      <w:r w:rsidRPr="006D3E64">
        <w:rPr>
          <w:rFonts w:ascii="Arial" w:hAnsi="Arial" w:cs="Arial"/>
        </w:rPr>
        <w:t xml:space="preserve"> en</w:t>
      </w:r>
      <w:r>
        <w:rPr>
          <w:rFonts w:cs="Narkisim"/>
          <w:szCs w:val="24"/>
        </w:rPr>
        <w:t>ds in either . or !</w:t>
      </w:r>
    </w:p>
    <w:p w:rsidR="006D3E64" w:rsidRPr="006D3E64" w:rsidRDefault="006D3E64" w:rsidP="006D3E64">
      <w:pPr>
        <w:pStyle w:val="Heading2"/>
        <w:spacing w:line="360" w:lineRule="auto"/>
        <w:jc w:val="center"/>
        <w:rPr>
          <w:rFonts w:ascii="Times New Roman" w:hAnsi="Times New Roman" w:cs="Times New Roman"/>
          <w:i w:val="0"/>
          <w:iCs w:val="0"/>
          <w:sz w:val="24"/>
          <w:szCs w:val="24"/>
          <w:u w:val="single"/>
        </w:rPr>
      </w:pPr>
      <w:r w:rsidRPr="006D3E64">
        <w:rPr>
          <w:rFonts w:ascii="Times New Roman" w:hAnsi="Times New Roman" w:cs="Times New Roman"/>
          <w:i w:val="0"/>
          <w:iCs w:val="0"/>
          <w:sz w:val="24"/>
          <w:szCs w:val="24"/>
          <w:u w:val="single"/>
        </w:rPr>
        <w:t>A BRIEF GUIDE TO TALMUDIC STRATA</w:t>
      </w:r>
    </w:p>
    <w:p w:rsidR="006D3E64" w:rsidRDefault="006D3E64" w:rsidP="006D3E64">
      <w:pPr>
        <w:spacing w:line="360" w:lineRule="auto"/>
        <w:ind w:firstLine="720"/>
        <w:rPr>
          <w:rFonts w:ascii="Arial" w:hAnsi="Arial" w:cs="Arial"/>
        </w:rPr>
      </w:pPr>
      <w:r>
        <w:rPr>
          <w:rFonts w:cs="Narkisim"/>
          <w:szCs w:val="24"/>
        </w:rPr>
        <w:t xml:space="preserve">The Talmud contains materials from at least three different historical periods.  The oldest is </w:t>
      </w:r>
      <w:r w:rsidRPr="006D3E64">
        <w:rPr>
          <w:rFonts w:ascii="Arial" w:hAnsi="Arial" w:cs="Arial"/>
          <w:sz w:val="24"/>
          <w:szCs w:val="24"/>
          <w:rtl/>
        </w:rPr>
        <w:t>פסוקים</w:t>
      </w:r>
      <w:r>
        <w:rPr>
          <w:rFonts w:cs="Narkisim"/>
          <w:szCs w:val="24"/>
        </w:rPr>
        <w:t xml:space="preserve">, or materials from Tanakh.  Following that is material from the Tannaitic period, roughly from the end of prophecy until the publication of the Mishnah, which we refer to as </w:t>
      </w:r>
      <w:r w:rsidRPr="006D3E64">
        <w:rPr>
          <w:rFonts w:ascii="Arial" w:hAnsi="Arial" w:cs="Arial"/>
          <w:b/>
          <w:bCs/>
          <w:rtl/>
        </w:rPr>
        <w:t>משניות</w:t>
      </w:r>
      <w:r w:rsidRPr="006D3E64">
        <w:rPr>
          <w:rFonts w:ascii="Arial" w:hAnsi="Arial" w:cs="Arial"/>
          <w:b/>
          <w:bCs/>
        </w:rPr>
        <w:t xml:space="preserve"> </w:t>
      </w:r>
      <w:r>
        <w:rPr>
          <w:rFonts w:cs="Narkisim"/>
          <w:szCs w:val="24"/>
        </w:rPr>
        <w:t xml:space="preserve">and </w:t>
      </w:r>
      <w:r w:rsidRPr="006D3E64">
        <w:rPr>
          <w:rFonts w:ascii="Arial" w:hAnsi="Arial" w:cs="Arial"/>
          <w:b/>
          <w:bCs/>
          <w:rtl/>
        </w:rPr>
        <w:t>ברייתות</w:t>
      </w:r>
      <w:r>
        <w:rPr>
          <w:rFonts w:cs="Narkisim"/>
          <w:szCs w:val="24"/>
        </w:rPr>
        <w:t xml:space="preserve">.  Following that is material from the Amoraic period, which essentially includes all the material attributed to specific post-Tannaitic rabbis in the Talmud (although a few such statements are attributed to Rabbis who lived at the very end of the Talmudic period and may not have the same authority as their predecessors).  We refer to Amoraic statements as </w:t>
      </w:r>
      <w:r w:rsidRPr="006D3E64">
        <w:rPr>
          <w:rFonts w:ascii="Arial" w:hAnsi="Arial" w:cs="Arial"/>
          <w:u w:val="single"/>
          <w:rtl/>
        </w:rPr>
        <w:t>מימרות</w:t>
      </w:r>
      <w:r>
        <w:rPr>
          <w:rFonts w:cs="Narkisim"/>
          <w:szCs w:val="24"/>
        </w:rPr>
        <w:t xml:space="preserve">.   All these materials are framed by the anonymous voice of the Talmud, the </w:t>
      </w:r>
      <w:r>
        <w:rPr>
          <w:rFonts w:ascii="Arial" w:hAnsi="Arial" w:cs="Arial"/>
          <w:rtl/>
        </w:rPr>
        <w:t>סתמא דגמרא</w:t>
      </w:r>
      <w:r>
        <w:t xml:space="preserve">.  The </w:t>
      </w:r>
      <w:r>
        <w:rPr>
          <w:rFonts w:ascii="Arial" w:hAnsi="Arial" w:cs="Arial"/>
          <w:rtl/>
        </w:rPr>
        <w:t>סתמא דגמרא</w:t>
      </w:r>
      <w:r>
        <w:t xml:space="preserve"> offers only explanations and challenges, never its own opinion, until the last named rabbi has been quoted.  We therefore cannot determine with certainty when most of those explanations and challenges were composed. </w:t>
      </w:r>
    </w:p>
    <w:p w:rsidR="00F42E33" w:rsidRDefault="00F42E33" w:rsidP="006D3E64">
      <w:pPr>
        <w:spacing w:line="360" w:lineRule="auto"/>
      </w:pPr>
    </w:p>
    <w:p w:rsidR="00C36C88" w:rsidRPr="008C76BC" w:rsidRDefault="00C36C88" w:rsidP="00C36C88">
      <w:pPr>
        <w:rPr>
          <w:rFonts w:ascii="Arial" w:hAnsi="Arial" w:cs="Arial"/>
        </w:rPr>
      </w:pPr>
      <w:r>
        <w:br w:type="page"/>
      </w:r>
      <w:r w:rsidRPr="008C76BC">
        <w:rPr>
          <w:rFonts w:ascii="Arial" w:hAnsi="Arial" w:cs="Arial"/>
        </w:rPr>
        <w:t>The Talmud is composed of four historical layers.  Texts from each layer have distinctive category-names, and are introduced in the Talmud by special words.  Here are the four layers, together with the category names and common introductory words.</w:t>
      </w:r>
    </w:p>
    <w:p w:rsidR="00C36C88" w:rsidRPr="008C76BC" w:rsidRDefault="00C36C88" w:rsidP="00C36C88">
      <w:pPr>
        <w:rPr>
          <w:rFonts w:ascii="Arial" w:hAnsi="Arial" w:cs="Arial"/>
        </w:rPr>
      </w:pPr>
    </w:p>
    <w:p w:rsidR="00C36C88" w:rsidRPr="008C76BC" w:rsidRDefault="00C36C88" w:rsidP="00C36C88">
      <w:pPr>
        <w:bidi/>
        <w:spacing w:line="360" w:lineRule="auto"/>
        <w:rPr>
          <w:rFonts w:ascii="Arial" w:hAnsi="Arial" w:cs="Arial"/>
          <w:rtl/>
        </w:rPr>
      </w:pPr>
      <w:r w:rsidRPr="008C76BC">
        <w:rPr>
          <w:rFonts w:ascii="Arial" w:hAnsi="Arial" w:cs="Arial"/>
          <w:rtl/>
        </w:rPr>
        <w:t>תנ"ך</w:t>
      </w:r>
      <w:r w:rsidRPr="008C76BC">
        <w:rPr>
          <w:rFonts w:ascii="Arial" w:hAnsi="Arial" w:cs="Arial"/>
          <w:rtl/>
        </w:rPr>
        <w:tab/>
      </w:r>
      <w:r w:rsidRPr="008C76BC">
        <w:rPr>
          <w:rFonts w:ascii="Arial" w:hAnsi="Arial" w:cs="Arial"/>
          <w:rtl/>
        </w:rPr>
        <w:tab/>
      </w:r>
      <w:r w:rsidRPr="008C76BC">
        <w:rPr>
          <w:rFonts w:ascii="Arial" w:hAnsi="Arial" w:cs="Arial"/>
          <w:rtl/>
        </w:rPr>
        <w:tab/>
        <w:t>פסוק - פסוקים</w:t>
      </w:r>
      <w:r w:rsidRPr="008C76BC">
        <w:rPr>
          <w:rFonts w:ascii="Arial" w:hAnsi="Arial" w:cs="Arial"/>
          <w:rtl/>
        </w:rPr>
        <w:tab/>
      </w:r>
      <w:r w:rsidRPr="008C76BC">
        <w:rPr>
          <w:rFonts w:ascii="Arial" w:hAnsi="Arial" w:cs="Arial"/>
          <w:rtl/>
        </w:rPr>
        <w:tab/>
      </w:r>
      <w:r w:rsidRPr="008C76BC">
        <w:rPr>
          <w:rFonts w:ascii="Arial" w:hAnsi="Arial" w:cs="Arial"/>
          <w:rtl/>
        </w:rPr>
        <w:tab/>
      </w:r>
      <w:r w:rsidRPr="008C76BC">
        <w:rPr>
          <w:rFonts w:ascii="Arial" w:hAnsi="Arial" w:cs="Arial"/>
          <w:rtl/>
        </w:rPr>
        <w:tab/>
        <w:t>כתיב</w:t>
      </w:r>
    </w:p>
    <w:p w:rsidR="00C36C88" w:rsidRPr="008C76BC" w:rsidRDefault="00C36C88" w:rsidP="00C36C88">
      <w:pPr>
        <w:bidi/>
        <w:spacing w:line="360" w:lineRule="auto"/>
        <w:rPr>
          <w:rFonts w:ascii="Arial" w:hAnsi="Arial" w:cs="Arial"/>
          <w:rtl/>
        </w:rPr>
      </w:pPr>
      <w:r w:rsidRPr="008C76BC">
        <w:rPr>
          <w:rFonts w:ascii="Arial" w:hAnsi="Arial" w:cs="Arial"/>
          <w:rtl/>
        </w:rPr>
        <w:t>תנאים</w:t>
      </w:r>
      <w:r w:rsidRPr="008C76BC">
        <w:rPr>
          <w:rFonts w:ascii="Arial" w:hAnsi="Arial" w:cs="Arial"/>
          <w:rtl/>
        </w:rPr>
        <w:tab/>
      </w:r>
      <w:r w:rsidRPr="008C76BC">
        <w:rPr>
          <w:rFonts w:ascii="Arial" w:hAnsi="Arial" w:cs="Arial"/>
          <w:rtl/>
        </w:rPr>
        <w:tab/>
      </w:r>
      <w:r w:rsidRPr="008C76BC">
        <w:rPr>
          <w:rFonts w:ascii="Arial" w:hAnsi="Arial" w:cs="Arial"/>
          <w:rtl/>
        </w:rPr>
        <w:tab/>
        <w:t xml:space="preserve">משנה – משניות </w:t>
      </w:r>
      <w:r w:rsidRPr="008C76BC">
        <w:rPr>
          <w:rFonts w:ascii="Arial" w:hAnsi="Arial" w:cs="Arial"/>
        </w:rPr>
        <w:tab/>
      </w:r>
      <w:r w:rsidRPr="008C76BC">
        <w:rPr>
          <w:rFonts w:ascii="Arial" w:hAnsi="Arial" w:cs="Arial"/>
        </w:rPr>
        <w:tab/>
      </w:r>
      <w:r w:rsidRPr="008C76BC">
        <w:rPr>
          <w:rFonts w:ascii="Arial" w:hAnsi="Arial" w:cs="Arial"/>
        </w:rPr>
        <w:tab/>
      </w:r>
      <w:r w:rsidRPr="008C76BC">
        <w:rPr>
          <w:rFonts w:ascii="Arial" w:hAnsi="Arial" w:cs="Arial"/>
        </w:rPr>
        <w:tab/>
      </w:r>
      <w:r w:rsidRPr="008C76BC">
        <w:rPr>
          <w:rFonts w:ascii="Arial" w:hAnsi="Arial" w:cs="Arial"/>
          <w:rtl/>
        </w:rPr>
        <w:t>תנן</w:t>
      </w:r>
    </w:p>
    <w:p w:rsidR="00C36C88" w:rsidRPr="008C76BC" w:rsidRDefault="00C36C88" w:rsidP="00C36C88">
      <w:pPr>
        <w:bidi/>
        <w:spacing w:line="360" w:lineRule="auto"/>
        <w:ind w:left="1440" w:firstLine="720"/>
        <w:rPr>
          <w:rFonts w:ascii="Arial" w:hAnsi="Arial" w:cs="Arial"/>
          <w:rtl/>
        </w:rPr>
      </w:pPr>
      <w:r w:rsidRPr="008C76BC">
        <w:rPr>
          <w:rFonts w:ascii="Arial" w:hAnsi="Arial" w:cs="Arial"/>
          <w:rtl/>
        </w:rPr>
        <w:t>ברייתא.ברייתות</w:t>
      </w:r>
      <w:r w:rsidRPr="008C76BC">
        <w:rPr>
          <w:rFonts w:ascii="Arial" w:hAnsi="Arial" w:cs="Arial"/>
          <w:rtl/>
        </w:rPr>
        <w:tab/>
      </w:r>
      <w:r w:rsidRPr="008C76BC">
        <w:rPr>
          <w:rFonts w:ascii="Arial" w:hAnsi="Arial" w:cs="Arial"/>
          <w:rtl/>
        </w:rPr>
        <w:tab/>
      </w:r>
      <w:r w:rsidRPr="008C76BC">
        <w:rPr>
          <w:rFonts w:ascii="Arial" w:hAnsi="Arial" w:cs="Arial"/>
        </w:rPr>
        <w:tab/>
      </w:r>
      <w:r w:rsidRPr="008C76BC">
        <w:rPr>
          <w:rFonts w:ascii="Arial" w:hAnsi="Arial" w:cs="Arial"/>
        </w:rPr>
        <w:tab/>
      </w:r>
      <w:r w:rsidRPr="008C76BC">
        <w:rPr>
          <w:rFonts w:ascii="Arial" w:hAnsi="Arial" w:cs="Arial"/>
          <w:rtl/>
        </w:rPr>
        <w:t>תניא</w:t>
      </w:r>
    </w:p>
    <w:p w:rsidR="00C36C88" w:rsidRPr="008C76BC" w:rsidRDefault="00C36C88" w:rsidP="00C36C88">
      <w:pPr>
        <w:bidi/>
        <w:spacing w:line="360" w:lineRule="auto"/>
        <w:rPr>
          <w:rFonts w:ascii="Arial" w:hAnsi="Arial" w:cs="Arial"/>
          <w:rtl/>
        </w:rPr>
      </w:pPr>
      <w:r w:rsidRPr="008C76BC">
        <w:rPr>
          <w:rFonts w:ascii="Arial" w:hAnsi="Arial" w:cs="Arial"/>
          <w:rtl/>
        </w:rPr>
        <w:t>אמוראים</w:t>
      </w:r>
      <w:r w:rsidRPr="008C76BC">
        <w:rPr>
          <w:rFonts w:ascii="Arial" w:hAnsi="Arial" w:cs="Arial"/>
          <w:rtl/>
        </w:rPr>
        <w:tab/>
      </w:r>
      <w:r w:rsidRPr="008C76BC">
        <w:rPr>
          <w:rFonts w:ascii="Arial" w:hAnsi="Arial" w:cs="Arial"/>
          <w:rtl/>
        </w:rPr>
        <w:tab/>
      </w:r>
      <w:r w:rsidRPr="008C76BC">
        <w:rPr>
          <w:rFonts w:ascii="Arial" w:hAnsi="Arial" w:cs="Arial"/>
          <w:rtl/>
        </w:rPr>
        <w:tab/>
        <w:t>מימרא – מימרות</w:t>
      </w:r>
      <w:r w:rsidRPr="008C76BC">
        <w:rPr>
          <w:rFonts w:ascii="Arial" w:hAnsi="Arial" w:cs="Arial"/>
          <w:rtl/>
        </w:rPr>
        <w:tab/>
      </w:r>
      <w:r w:rsidRPr="008C76BC">
        <w:rPr>
          <w:rFonts w:ascii="Arial" w:hAnsi="Arial" w:cs="Arial"/>
          <w:rtl/>
        </w:rPr>
        <w:tab/>
      </w:r>
      <w:r w:rsidRPr="008C76BC">
        <w:rPr>
          <w:rFonts w:ascii="Arial" w:hAnsi="Arial" w:cs="Arial"/>
          <w:rtl/>
        </w:rPr>
        <w:tab/>
      </w:r>
      <w:r w:rsidRPr="008C76BC">
        <w:rPr>
          <w:rFonts w:ascii="Arial" w:hAnsi="Arial" w:cs="Arial"/>
          <w:rtl/>
        </w:rPr>
        <w:tab/>
        <w:t>איתמר</w:t>
      </w:r>
    </w:p>
    <w:p w:rsidR="00C36C88" w:rsidRPr="008C76BC" w:rsidRDefault="00C36C88" w:rsidP="00C36C88">
      <w:pPr>
        <w:bidi/>
        <w:spacing w:line="360" w:lineRule="auto"/>
        <w:rPr>
          <w:rFonts w:ascii="Arial" w:hAnsi="Arial" w:cs="Arial"/>
          <w:rtl/>
        </w:rPr>
      </w:pPr>
      <w:r w:rsidRPr="008C76BC">
        <w:rPr>
          <w:rFonts w:ascii="Arial" w:hAnsi="Arial" w:cs="Arial"/>
          <w:rtl/>
        </w:rPr>
        <w:t>סתמא דגמרא</w:t>
      </w:r>
    </w:p>
    <w:p w:rsidR="00C36C88" w:rsidRPr="008C76BC" w:rsidRDefault="00C36C88" w:rsidP="00C36C88">
      <w:pPr>
        <w:bidi/>
        <w:rPr>
          <w:rFonts w:ascii="Arial" w:hAnsi="Arial" w:cs="Arial"/>
          <w:rtl/>
        </w:rPr>
      </w:pPr>
    </w:p>
    <w:p w:rsidR="00C36C88" w:rsidRPr="008C76BC" w:rsidRDefault="00C36C88" w:rsidP="00C36C88">
      <w:pPr>
        <w:rPr>
          <w:rFonts w:ascii="Arial" w:hAnsi="Arial" w:cs="Arial"/>
        </w:rPr>
      </w:pPr>
      <w:r w:rsidRPr="008C76BC">
        <w:rPr>
          <w:rFonts w:ascii="Arial" w:hAnsi="Arial" w:cs="Arial"/>
        </w:rPr>
        <w:t xml:space="preserve">The </w:t>
      </w:r>
      <w:r w:rsidRPr="008C76BC">
        <w:rPr>
          <w:rFonts w:ascii="Arial" w:hAnsi="Arial" w:cs="Arial"/>
          <w:rtl/>
        </w:rPr>
        <w:t>סתמא דגמרא</w:t>
      </w:r>
      <w:r w:rsidRPr="008C76BC">
        <w:rPr>
          <w:rFonts w:ascii="Arial" w:hAnsi="Arial" w:cs="Arial"/>
        </w:rPr>
        <w:t xml:space="preserve"> is the anonymous narrator of the Talmud, whose major job is to introduce all texts from the other three eras and explain why they are necessary.  </w:t>
      </w:r>
    </w:p>
    <w:p w:rsidR="008C76BC" w:rsidRDefault="008C76BC" w:rsidP="00C36C88">
      <w:pPr>
        <w:rPr>
          <w:rFonts w:ascii="Arial" w:hAnsi="Arial" w:cs="Arial" w:hint="cs"/>
          <w:rtl/>
        </w:rPr>
      </w:pPr>
    </w:p>
    <w:p w:rsidR="00C36C88" w:rsidRPr="008C76BC" w:rsidRDefault="00C36C88" w:rsidP="00C36C88">
      <w:pPr>
        <w:rPr>
          <w:rFonts w:ascii="Arial" w:hAnsi="Arial" w:cs="Arial"/>
        </w:rPr>
      </w:pPr>
      <w:r w:rsidRPr="008C76BC">
        <w:rPr>
          <w:rFonts w:ascii="Arial" w:hAnsi="Arial" w:cs="Arial"/>
        </w:rPr>
        <w:t xml:space="preserve">When texts are introduced by </w:t>
      </w:r>
      <w:r w:rsidRPr="008C76BC">
        <w:rPr>
          <w:rFonts w:ascii="Arial" w:hAnsi="Arial" w:cs="Arial"/>
          <w:rtl/>
        </w:rPr>
        <w:t>כתיב</w:t>
      </w:r>
      <w:r w:rsidRPr="008C76BC">
        <w:rPr>
          <w:rFonts w:ascii="Arial" w:hAnsi="Arial" w:cs="Arial"/>
        </w:rPr>
        <w:t xml:space="preserve">, </w:t>
      </w:r>
      <w:r w:rsidRPr="008C76BC">
        <w:rPr>
          <w:rFonts w:ascii="Arial" w:hAnsi="Arial" w:cs="Arial"/>
          <w:rtl/>
        </w:rPr>
        <w:t>תניא</w:t>
      </w:r>
      <w:r w:rsidRPr="008C76BC">
        <w:rPr>
          <w:rFonts w:ascii="Arial" w:hAnsi="Arial" w:cs="Arial"/>
        </w:rPr>
        <w:t xml:space="preserve">, </w:t>
      </w:r>
      <w:r w:rsidRPr="008C76BC">
        <w:rPr>
          <w:rFonts w:ascii="Arial" w:hAnsi="Arial" w:cs="Arial"/>
          <w:rtl/>
        </w:rPr>
        <w:t>תנן</w:t>
      </w:r>
      <w:r w:rsidRPr="008C76BC">
        <w:rPr>
          <w:rFonts w:ascii="Arial" w:hAnsi="Arial" w:cs="Arial"/>
        </w:rPr>
        <w:t xml:space="preserve">, and </w:t>
      </w:r>
      <w:r w:rsidRPr="008C76BC">
        <w:rPr>
          <w:rFonts w:ascii="Arial" w:hAnsi="Arial" w:cs="Arial"/>
          <w:rtl/>
        </w:rPr>
        <w:t>איתמר</w:t>
      </w:r>
      <w:r w:rsidRPr="008C76BC">
        <w:rPr>
          <w:rFonts w:ascii="Arial" w:hAnsi="Arial" w:cs="Arial"/>
        </w:rPr>
        <w:t xml:space="preserve">, they are brought for their own sake.  </w:t>
      </w:r>
    </w:p>
    <w:p w:rsidR="008C76BC" w:rsidRDefault="008C76BC" w:rsidP="00C36C88">
      <w:pPr>
        <w:rPr>
          <w:rFonts w:ascii="Arial" w:hAnsi="Arial" w:cs="Arial" w:hint="cs"/>
          <w:rtl/>
        </w:rPr>
      </w:pPr>
      <w:bookmarkStart w:id="0" w:name="_GoBack"/>
      <w:bookmarkEnd w:id="0"/>
    </w:p>
    <w:p w:rsidR="00C36C88" w:rsidRPr="008C76BC" w:rsidRDefault="00C36C88" w:rsidP="00C36C88">
      <w:pPr>
        <w:rPr>
          <w:rFonts w:ascii="Arial" w:hAnsi="Arial" w:cs="Arial"/>
        </w:rPr>
      </w:pPr>
      <w:r w:rsidRPr="008C76BC">
        <w:rPr>
          <w:rFonts w:ascii="Arial" w:hAnsi="Arial" w:cs="Arial"/>
        </w:rPr>
        <w:t xml:space="preserve">Put a </w:t>
      </w:r>
      <w:r w:rsidRPr="008C76BC">
        <w:rPr>
          <w:rFonts w:ascii="Arial" w:hAnsi="Arial" w:cs="Arial"/>
          <w:rtl/>
        </w:rPr>
        <w:t>ד</w:t>
      </w:r>
      <w:r w:rsidRPr="008C76BC">
        <w:rPr>
          <w:rFonts w:ascii="Arial" w:hAnsi="Arial" w:cs="Arial"/>
        </w:rPr>
        <w:t xml:space="preserve"> in front and create </w:t>
      </w:r>
      <w:r w:rsidRPr="008C76BC">
        <w:rPr>
          <w:rFonts w:ascii="Arial" w:hAnsi="Arial" w:cs="Arial"/>
          <w:rtl/>
        </w:rPr>
        <w:t>דכתיב</w:t>
      </w:r>
      <w:r w:rsidRPr="008C76BC">
        <w:rPr>
          <w:rFonts w:ascii="Arial" w:hAnsi="Arial" w:cs="Arial"/>
        </w:rPr>
        <w:t xml:space="preserve">, </w:t>
      </w:r>
      <w:r w:rsidRPr="008C76BC">
        <w:rPr>
          <w:rFonts w:ascii="Arial" w:hAnsi="Arial" w:cs="Arial"/>
          <w:rtl/>
        </w:rPr>
        <w:t>דתניא</w:t>
      </w:r>
      <w:r w:rsidRPr="008C76BC">
        <w:rPr>
          <w:rFonts w:ascii="Arial" w:hAnsi="Arial" w:cs="Arial"/>
        </w:rPr>
        <w:t xml:space="preserve">, </w:t>
      </w:r>
      <w:r w:rsidRPr="008C76BC">
        <w:rPr>
          <w:rFonts w:ascii="Arial" w:hAnsi="Arial" w:cs="Arial"/>
          <w:rtl/>
        </w:rPr>
        <w:t>דתנן</w:t>
      </w:r>
      <w:r w:rsidRPr="008C76BC">
        <w:rPr>
          <w:rFonts w:ascii="Arial" w:hAnsi="Arial" w:cs="Arial"/>
        </w:rPr>
        <w:t xml:space="preserve">, or </w:t>
      </w:r>
      <w:r w:rsidRPr="008C76BC">
        <w:rPr>
          <w:rFonts w:ascii="Arial" w:hAnsi="Arial" w:cs="Arial"/>
          <w:rtl/>
        </w:rPr>
        <w:t>דאיתמר</w:t>
      </w:r>
      <w:r w:rsidRPr="008C76BC">
        <w:rPr>
          <w:rFonts w:ascii="Arial" w:hAnsi="Arial" w:cs="Arial"/>
        </w:rPr>
        <w:t xml:space="preserve">, and the texts are brought to support a previous opinion or idea.  </w:t>
      </w:r>
    </w:p>
    <w:p w:rsidR="008C76BC" w:rsidRDefault="008C76BC" w:rsidP="00C36C88">
      <w:pPr>
        <w:rPr>
          <w:rFonts w:ascii="Arial" w:hAnsi="Arial" w:cs="Arial" w:hint="cs"/>
          <w:rtl/>
        </w:rPr>
      </w:pPr>
    </w:p>
    <w:p w:rsidR="00C36C88" w:rsidRPr="008C76BC" w:rsidRDefault="00C36C88" w:rsidP="00C36C88">
      <w:pPr>
        <w:rPr>
          <w:rFonts w:ascii="Arial" w:hAnsi="Arial" w:cs="Arial"/>
        </w:rPr>
      </w:pPr>
      <w:r w:rsidRPr="008C76BC">
        <w:rPr>
          <w:rFonts w:ascii="Arial" w:hAnsi="Arial" w:cs="Arial"/>
        </w:rPr>
        <w:t xml:space="preserve">Put a </w:t>
      </w:r>
      <w:r w:rsidRPr="008C76BC">
        <w:rPr>
          <w:rFonts w:ascii="Arial" w:hAnsi="Arial" w:cs="Arial"/>
          <w:rtl/>
        </w:rPr>
        <w:t>וה</w:t>
      </w:r>
      <w:r w:rsidRPr="008C76BC">
        <w:rPr>
          <w:rFonts w:ascii="Arial" w:hAnsi="Arial" w:cs="Arial"/>
        </w:rPr>
        <w:t xml:space="preserve"> or </w:t>
      </w:r>
      <w:r w:rsidRPr="008C76BC">
        <w:rPr>
          <w:rFonts w:ascii="Arial" w:hAnsi="Arial" w:cs="Arial"/>
          <w:rtl/>
        </w:rPr>
        <w:t>והא</w:t>
      </w:r>
      <w:r w:rsidRPr="008C76BC">
        <w:rPr>
          <w:rFonts w:ascii="Arial" w:hAnsi="Arial" w:cs="Arial"/>
        </w:rPr>
        <w:t xml:space="preserve"> in front and create </w:t>
      </w:r>
      <w:r w:rsidRPr="008C76BC">
        <w:rPr>
          <w:rFonts w:ascii="Arial" w:hAnsi="Arial" w:cs="Arial"/>
          <w:rtl/>
        </w:rPr>
        <w:t>והכתיב</w:t>
      </w:r>
      <w:r w:rsidRPr="008C76BC">
        <w:rPr>
          <w:rFonts w:ascii="Arial" w:hAnsi="Arial" w:cs="Arial"/>
        </w:rPr>
        <w:t xml:space="preserve">, </w:t>
      </w:r>
      <w:r w:rsidRPr="008C76BC">
        <w:rPr>
          <w:rFonts w:ascii="Arial" w:hAnsi="Arial" w:cs="Arial"/>
          <w:rtl/>
        </w:rPr>
        <w:t>והא תנן</w:t>
      </w:r>
      <w:r w:rsidRPr="008C76BC">
        <w:rPr>
          <w:rFonts w:ascii="Arial" w:hAnsi="Arial" w:cs="Arial"/>
        </w:rPr>
        <w:t xml:space="preserve"> et al, and the texts are brought to contradict or attack a previous opinion or idea.</w:t>
      </w:r>
    </w:p>
    <w:p w:rsidR="00C36C88" w:rsidRDefault="00C36C88" w:rsidP="00C36C88">
      <w:pPr>
        <w:rPr>
          <w:rFonts w:hint="cs"/>
          <w:rtl/>
        </w:rPr>
      </w:pPr>
    </w:p>
    <w:p w:rsidR="00C36C88" w:rsidRDefault="00C36C88" w:rsidP="00C36C88"/>
    <w:p w:rsidR="00C36C88" w:rsidRDefault="00C36C88" w:rsidP="00C36C88"/>
    <w:p w:rsidR="00C36C88" w:rsidRDefault="00C36C88" w:rsidP="00C36C88"/>
    <w:p w:rsidR="00C36C88" w:rsidRPr="00EF4A4F" w:rsidRDefault="00C36C88" w:rsidP="006D3E64">
      <w:pPr>
        <w:spacing w:line="360" w:lineRule="auto"/>
      </w:pPr>
    </w:p>
    <w:sectPr w:rsidR="00C36C88" w:rsidRPr="00EF4A4F" w:rsidSect="008C2642">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82" w:rsidRDefault="00612082">
      <w:r>
        <w:separator/>
      </w:r>
    </w:p>
  </w:endnote>
  <w:endnote w:type="continuationSeparator" w:id="0">
    <w:p w:rsidR="00612082" w:rsidRDefault="0061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BC" w:rsidRDefault="008C76BC" w:rsidP="00921A94">
    <w:pPr>
      <w:pStyle w:val="Footer"/>
    </w:pPr>
    <w:r>
      <w:rPr>
        <w:rStyle w:val="PageNumber"/>
      </w:rPr>
      <w:t xml:space="preserve">Rav Aryeh Klapper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36E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82" w:rsidRDefault="00612082">
      <w:r>
        <w:separator/>
      </w:r>
    </w:p>
  </w:footnote>
  <w:footnote w:type="continuationSeparator" w:id="0">
    <w:p w:rsidR="00612082" w:rsidRDefault="00612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79CA"/>
    <w:multiLevelType w:val="singleLevel"/>
    <w:tmpl w:val="0D5AB9C6"/>
    <w:lvl w:ilvl="0">
      <w:start w:val="7"/>
      <w:numFmt w:val="decimal"/>
      <w:lvlText w:val="%1."/>
      <w:lvlJc w:val="left"/>
      <w:pPr>
        <w:tabs>
          <w:tab w:val="num" w:pos="360"/>
        </w:tabs>
        <w:ind w:left="360" w:hanging="360"/>
      </w:pPr>
      <w:rPr>
        <w:rFonts w:ascii="Times New Roman" w:hAnsi="Times New Roman" w:cs="Miriam" w:hint="default"/>
      </w:rPr>
    </w:lvl>
  </w:abstractNum>
  <w:abstractNum w:abstractNumId="1" w15:restartNumberingAfterBreak="0">
    <w:nsid w:val="6B706379"/>
    <w:multiLevelType w:val="singleLevel"/>
    <w:tmpl w:val="DCB0DA16"/>
    <w:lvl w:ilvl="0">
      <w:start w:val="1"/>
      <w:numFmt w:val="decimal"/>
      <w:lvlText w:val="%1."/>
      <w:lvlJc w:val="left"/>
      <w:pPr>
        <w:tabs>
          <w:tab w:val="num" w:pos="360"/>
        </w:tabs>
        <w:ind w:left="360" w:hanging="360"/>
      </w:pPr>
      <w:rPr>
        <w:rFonts w:ascii="Times New Roman" w:hAnsi="Times New Roman" w:cs="Miriam" w:hint="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81"/>
    <w:rsid w:val="00075D7B"/>
    <w:rsid w:val="000A2993"/>
    <w:rsid w:val="000A364F"/>
    <w:rsid w:val="000E5445"/>
    <w:rsid w:val="00104B0F"/>
    <w:rsid w:val="0015716C"/>
    <w:rsid w:val="00191C86"/>
    <w:rsid w:val="001E7566"/>
    <w:rsid w:val="0020622F"/>
    <w:rsid w:val="0023408B"/>
    <w:rsid w:val="00244F30"/>
    <w:rsid w:val="00280276"/>
    <w:rsid w:val="00301515"/>
    <w:rsid w:val="00304175"/>
    <w:rsid w:val="00392AB3"/>
    <w:rsid w:val="003A7055"/>
    <w:rsid w:val="0045048C"/>
    <w:rsid w:val="00464847"/>
    <w:rsid w:val="00493EAE"/>
    <w:rsid w:val="004C4202"/>
    <w:rsid w:val="00513C3B"/>
    <w:rsid w:val="005D5A81"/>
    <w:rsid w:val="00612082"/>
    <w:rsid w:val="00631C91"/>
    <w:rsid w:val="0063260A"/>
    <w:rsid w:val="006A0602"/>
    <w:rsid w:val="006D3E64"/>
    <w:rsid w:val="006E62A7"/>
    <w:rsid w:val="006F6B75"/>
    <w:rsid w:val="00710317"/>
    <w:rsid w:val="0071470F"/>
    <w:rsid w:val="007301B7"/>
    <w:rsid w:val="00741CE3"/>
    <w:rsid w:val="00764809"/>
    <w:rsid w:val="00771910"/>
    <w:rsid w:val="007766F3"/>
    <w:rsid w:val="007A2E35"/>
    <w:rsid w:val="007E673F"/>
    <w:rsid w:val="0084642E"/>
    <w:rsid w:val="00857F2C"/>
    <w:rsid w:val="008744DD"/>
    <w:rsid w:val="008A5D4B"/>
    <w:rsid w:val="008C2642"/>
    <w:rsid w:val="008C76BC"/>
    <w:rsid w:val="00921A94"/>
    <w:rsid w:val="00972389"/>
    <w:rsid w:val="00A009E3"/>
    <w:rsid w:val="00A05C02"/>
    <w:rsid w:val="00A63504"/>
    <w:rsid w:val="00A947FC"/>
    <w:rsid w:val="00C36C88"/>
    <w:rsid w:val="00CD7014"/>
    <w:rsid w:val="00CE7B5F"/>
    <w:rsid w:val="00DA02DB"/>
    <w:rsid w:val="00DC3D9E"/>
    <w:rsid w:val="00E01889"/>
    <w:rsid w:val="00E06760"/>
    <w:rsid w:val="00E544CF"/>
    <w:rsid w:val="00EC60D0"/>
    <w:rsid w:val="00ED0135"/>
    <w:rsid w:val="00EF4A4F"/>
    <w:rsid w:val="00F42E33"/>
    <w:rsid w:val="00F56583"/>
    <w:rsid w:val="00F736EA"/>
    <w:rsid w:val="00FA1BC5"/>
    <w:rsid w:val="00FB0655"/>
    <w:rsid w:val="00FD354D"/>
    <w:rsid w:val="00FD6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B878E2-CDBA-46E4-9D41-BB2E6764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3C3B"/>
    <w:rPr>
      <w:lang w:eastAsia="en-US" w:bidi="he-IL"/>
    </w:rPr>
  </w:style>
  <w:style w:type="paragraph" w:styleId="Heading1">
    <w:name w:val="heading 1"/>
    <w:basedOn w:val="Normal"/>
    <w:next w:val="Normal"/>
    <w:qFormat/>
    <w:rsid w:val="00513C3B"/>
    <w:pPr>
      <w:keepNext/>
      <w:autoSpaceDE w:val="0"/>
      <w:autoSpaceDN w:val="0"/>
      <w:bidi/>
      <w:outlineLvl w:val="0"/>
    </w:pPr>
    <w:rPr>
      <w:rFonts w:cs="Narkisim"/>
      <w:szCs w:val="24"/>
    </w:rPr>
  </w:style>
  <w:style w:type="paragraph" w:styleId="Heading2">
    <w:name w:val="heading 2"/>
    <w:basedOn w:val="Normal"/>
    <w:next w:val="Normal"/>
    <w:qFormat/>
    <w:rsid w:val="006D3E6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13C3B"/>
    <w:pPr>
      <w:jc w:val="center"/>
    </w:pPr>
    <w:rPr>
      <w:rFonts w:cs="Narkisim"/>
      <w:b/>
      <w:bCs/>
      <w:sz w:val="24"/>
      <w:szCs w:val="24"/>
      <w:u w:val="single"/>
    </w:rPr>
  </w:style>
  <w:style w:type="paragraph" w:styleId="Header">
    <w:name w:val="header"/>
    <w:basedOn w:val="Normal"/>
    <w:rsid w:val="00392AB3"/>
    <w:pPr>
      <w:tabs>
        <w:tab w:val="center" w:pos="4320"/>
        <w:tab w:val="right" w:pos="8640"/>
      </w:tabs>
    </w:pPr>
  </w:style>
  <w:style w:type="paragraph" w:styleId="Footer">
    <w:name w:val="footer"/>
    <w:basedOn w:val="Normal"/>
    <w:rsid w:val="00392AB3"/>
    <w:pPr>
      <w:tabs>
        <w:tab w:val="center" w:pos="4320"/>
        <w:tab w:val="right" w:pos="8640"/>
      </w:tabs>
    </w:pPr>
  </w:style>
  <w:style w:type="character" w:styleId="PageNumber">
    <w:name w:val="page number"/>
    <w:basedOn w:val="DefaultParagraphFont"/>
    <w:rsid w:val="00392AB3"/>
  </w:style>
  <w:style w:type="paragraph" w:styleId="BalloonText">
    <w:name w:val="Balloon Text"/>
    <w:basedOn w:val="Normal"/>
    <w:link w:val="BalloonTextChar"/>
    <w:rsid w:val="000E5445"/>
    <w:rPr>
      <w:rFonts w:ascii="Tahoma" w:hAnsi="Tahoma" w:cs="Tahoma"/>
      <w:sz w:val="16"/>
      <w:szCs w:val="16"/>
    </w:rPr>
  </w:style>
  <w:style w:type="character" w:customStyle="1" w:styleId="BalloonTextChar">
    <w:name w:val="Balloon Text Char"/>
    <w:link w:val="BalloonText"/>
    <w:rsid w:val="000E5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BASIC CATEGORIES OF TALMUDIC THOUGHT</vt:lpstr>
    </vt:vector>
  </TitlesOfParts>
  <Company>Gann Academy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CATEGORIES OF TALMUDIC THOUGHT</dc:title>
  <dc:subject/>
  <dc:creator>Robert Klapper</dc:creator>
  <cp:keywords/>
  <cp:lastModifiedBy>Robert Klapper</cp:lastModifiedBy>
  <cp:revision>2</cp:revision>
  <cp:lastPrinted>2011-09-04T22:47:00Z</cp:lastPrinted>
  <dcterms:created xsi:type="dcterms:W3CDTF">2016-07-24T17:27:00Z</dcterms:created>
  <dcterms:modified xsi:type="dcterms:W3CDTF">2016-07-24T17:27:00Z</dcterms:modified>
</cp:coreProperties>
</file>